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A17FF" w14:textId="77777777" w:rsidR="00842DCF" w:rsidRPr="005F4903" w:rsidRDefault="00842DCF" w:rsidP="00B02A02">
      <w:pPr>
        <w:ind w:left="5387"/>
        <w:contextualSpacing/>
        <w:rPr>
          <w:sz w:val="28"/>
          <w:szCs w:val="28"/>
          <w:lang w:val="kk-KZ"/>
        </w:rPr>
      </w:pPr>
      <w:r w:rsidRPr="005F4903">
        <w:rPr>
          <w:sz w:val="28"/>
          <w:szCs w:val="28"/>
          <w:lang w:val="kk-KZ"/>
        </w:rPr>
        <w:t>Приложение</w:t>
      </w:r>
    </w:p>
    <w:p w14:paraId="7D0783E6" w14:textId="77777777" w:rsidR="00842DCF" w:rsidRPr="005F4903" w:rsidRDefault="00842DCF" w:rsidP="00B02A02">
      <w:pPr>
        <w:ind w:left="5387"/>
        <w:contextualSpacing/>
        <w:rPr>
          <w:sz w:val="28"/>
          <w:szCs w:val="28"/>
          <w:lang w:val="kk-KZ"/>
        </w:rPr>
      </w:pPr>
      <w:r w:rsidRPr="005F4903">
        <w:rPr>
          <w:sz w:val="28"/>
          <w:szCs w:val="28"/>
          <w:lang w:val="kk-KZ"/>
        </w:rPr>
        <w:t xml:space="preserve">к приказу Исполнительного директора корпоративного фонда </w:t>
      </w:r>
    </w:p>
    <w:p w14:paraId="245C0EE9" w14:textId="77777777" w:rsidR="00842DCF" w:rsidRPr="005F4903" w:rsidRDefault="00842DCF" w:rsidP="00B02A02">
      <w:pPr>
        <w:ind w:left="5387"/>
        <w:contextualSpacing/>
        <w:rPr>
          <w:sz w:val="28"/>
          <w:szCs w:val="28"/>
          <w:lang w:val="kk-KZ"/>
        </w:rPr>
      </w:pPr>
      <w:r w:rsidRPr="00855C47">
        <w:rPr>
          <w:sz w:val="28"/>
          <w:szCs w:val="28"/>
          <w:lang w:val="en-US"/>
        </w:rPr>
        <w:t>«</w:t>
      </w:r>
      <w:r w:rsidRPr="005F4903">
        <w:rPr>
          <w:sz w:val="28"/>
          <w:szCs w:val="28"/>
          <w:lang w:val="en-US"/>
        </w:rPr>
        <w:t>University</w:t>
      </w:r>
      <w:r w:rsidRPr="00855C47">
        <w:rPr>
          <w:sz w:val="28"/>
          <w:szCs w:val="28"/>
          <w:lang w:val="en-US"/>
        </w:rPr>
        <w:t xml:space="preserve"> </w:t>
      </w:r>
      <w:r w:rsidRPr="005F4903">
        <w:rPr>
          <w:sz w:val="28"/>
          <w:szCs w:val="28"/>
          <w:lang w:val="en-US"/>
        </w:rPr>
        <w:t>Medical</w:t>
      </w:r>
      <w:r w:rsidRPr="00855C47">
        <w:rPr>
          <w:sz w:val="28"/>
          <w:szCs w:val="28"/>
          <w:lang w:val="en-US"/>
        </w:rPr>
        <w:t xml:space="preserve"> </w:t>
      </w:r>
      <w:r w:rsidRPr="005F4903">
        <w:rPr>
          <w:sz w:val="28"/>
          <w:szCs w:val="28"/>
          <w:lang w:val="en-US"/>
        </w:rPr>
        <w:t>Center</w:t>
      </w:r>
      <w:r w:rsidRPr="00855C47">
        <w:rPr>
          <w:sz w:val="28"/>
          <w:szCs w:val="28"/>
          <w:lang w:val="en-US"/>
        </w:rPr>
        <w:t>»</w:t>
      </w:r>
    </w:p>
    <w:p w14:paraId="7AB4B9F6" w14:textId="15978651" w:rsidR="00842DCF" w:rsidRPr="005F4903" w:rsidRDefault="00842DCF" w:rsidP="00B02A02">
      <w:pPr>
        <w:ind w:left="5387"/>
        <w:contextualSpacing/>
        <w:rPr>
          <w:sz w:val="28"/>
          <w:szCs w:val="28"/>
          <w:lang w:val="kk-KZ"/>
        </w:rPr>
      </w:pPr>
      <w:r w:rsidRPr="005F4903">
        <w:rPr>
          <w:sz w:val="28"/>
          <w:szCs w:val="28"/>
          <w:lang w:val="kk-KZ"/>
        </w:rPr>
        <w:t>от «</w:t>
      </w:r>
      <w:r w:rsidR="002E0676">
        <w:rPr>
          <w:sz w:val="28"/>
          <w:szCs w:val="28"/>
          <w:lang w:val="kk-KZ"/>
        </w:rPr>
        <w:t xml:space="preserve"> </w:t>
      </w:r>
      <w:r w:rsidR="0048552B">
        <w:rPr>
          <w:sz w:val="28"/>
          <w:szCs w:val="28"/>
          <w:lang w:val="en-US"/>
        </w:rPr>
        <w:t>23</w:t>
      </w:r>
      <w:r w:rsidR="002E0676">
        <w:rPr>
          <w:sz w:val="28"/>
          <w:szCs w:val="28"/>
          <w:lang w:val="kk-KZ"/>
        </w:rPr>
        <w:t xml:space="preserve">    </w:t>
      </w:r>
      <w:r w:rsidRPr="005F4903">
        <w:rPr>
          <w:sz w:val="28"/>
          <w:szCs w:val="28"/>
          <w:lang w:val="kk-KZ"/>
        </w:rPr>
        <w:t xml:space="preserve">» </w:t>
      </w:r>
      <w:r w:rsidR="002E0676">
        <w:rPr>
          <w:sz w:val="28"/>
          <w:szCs w:val="28"/>
          <w:lang w:val="kk-KZ"/>
        </w:rPr>
        <w:t>ноября</w:t>
      </w:r>
      <w:r w:rsidRPr="0048552B">
        <w:rPr>
          <w:sz w:val="28"/>
          <w:szCs w:val="28"/>
          <w:lang w:val="en-US"/>
        </w:rPr>
        <w:t xml:space="preserve"> </w:t>
      </w:r>
      <w:r w:rsidRPr="005F4903">
        <w:rPr>
          <w:sz w:val="28"/>
          <w:szCs w:val="28"/>
          <w:lang w:val="kk-KZ"/>
        </w:rPr>
        <w:t xml:space="preserve">2022 года </w:t>
      </w:r>
    </w:p>
    <w:p w14:paraId="024F10DA" w14:textId="0FFB03B9" w:rsidR="00842DCF" w:rsidRDefault="00842DCF" w:rsidP="00B02A02">
      <w:pPr>
        <w:ind w:left="5387"/>
        <w:contextualSpacing/>
        <w:rPr>
          <w:sz w:val="28"/>
          <w:szCs w:val="28"/>
          <w:lang w:val="kk-KZ"/>
        </w:rPr>
      </w:pPr>
      <w:r w:rsidRPr="005F4903">
        <w:rPr>
          <w:sz w:val="28"/>
          <w:szCs w:val="28"/>
          <w:lang w:val="kk-KZ"/>
        </w:rPr>
        <w:t xml:space="preserve">№ </w:t>
      </w:r>
      <w:r w:rsidR="002E0676">
        <w:rPr>
          <w:sz w:val="28"/>
          <w:szCs w:val="28"/>
          <w:lang w:val="kk-KZ"/>
        </w:rPr>
        <w:t xml:space="preserve">   </w:t>
      </w:r>
      <w:r w:rsidR="0048552B">
        <w:rPr>
          <w:sz w:val="28"/>
          <w:szCs w:val="28"/>
          <w:lang w:val="en-US"/>
        </w:rPr>
        <w:t>79</w:t>
      </w:r>
      <w:r w:rsidR="002E0676">
        <w:rPr>
          <w:sz w:val="28"/>
          <w:szCs w:val="28"/>
          <w:lang w:val="kk-KZ"/>
        </w:rPr>
        <w:t xml:space="preserve">    </w:t>
      </w:r>
      <w:r w:rsidR="00EE0011">
        <w:rPr>
          <w:sz w:val="28"/>
          <w:szCs w:val="28"/>
          <w:lang w:val="kk-KZ"/>
        </w:rPr>
        <w:t xml:space="preserve"> – н/қ</w:t>
      </w:r>
    </w:p>
    <w:p w14:paraId="2E461FB0" w14:textId="77777777" w:rsidR="00842DCF" w:rsidRDefault="00842DCF" w:rsidP="00842DCF">
      <w:pPr>
        <w:ind w:left="5812"/>
        <w:contextualSpacing/>
        <w:rPr>
          <w:sz w:val="28"/>
          <w:szCs w:val="28"/>
          <w:lang w:val="kk-KZ"/>
        </w:rPr>
      </w:pPr>
    </w:p>
    <w:p w14:paraId="099A54B5" w14:textId="77777777" w:rsidR="00842DCF" w:rsidRPr="005F4903" w:rsidRDefault="00842DCF" w:rsidP="00842DCF">
      <w:pPr>
        <w:jc w:val="center"/>
        <w:rPr>
          <w:b/>
          <w:sz w:val="28"/>
          <w:szCs w:val="28"/>
        </w:rPr>
      </w:pPr>
      <w:r w:rsidRPr="00EE0011">
        <w:rPr>
          <w:b/>
          <w:sz w:val="28"/>
          <w:szCs w:val="28"/>
        </w:rPr>
        <w:t xml:space="preserve"> </w:t>
      </w:r>
      <w:r w:rsidRPr="005F4903">
        <w:rPr>
          <w:b/>
          <w:sz w:val="28"/>
          <w:szCs w:val="28"/>
        </w:rPr>
        <w:t>ТЕНДЕРНАЯ ДОКУМЕНТАЦИЯ</w:t>
      </w:r>
    </w:p>
    <w:p w14:paraId="00B057C3" w14:textId="77777777" w:rsidR="00842DCF" w:rsidRPr="005F4903" w:rsidRDefault="00842DCF" w:rsidP="00842DCF">
      <w:pPr>
        <w:jc w:val="center"/>
        <w:rPr>
          <w:b/>
          <w:sz w:val="28"/>
          <w:szCs w:val="28"/>
        </w:rPr>
      </w:pPr>
    </w:p>
    <w:p w14:paraId="1A8A0367" w14:textId="260DA92A" w:rsidR="00842DCF" w:rsidRDefault="00842DCF" w:rsidP="004E3165">
      <w:pPr>
        <w:tabs>
          <w:tab w:val="left" w:pos="284"/>
          <w:tab w:val="left" w:pos="426"/>
        </w:tabs>
        <w:ind w:firstLine="709"/>
        <w:jc w:val="both"/>
        <w:rPr>
          <w:rFonts w:asciiTheme="majorBidi" w:hAnsiTheme="majorBidi" w:cstheme="majorBidi"/>
          <w:sz w:val="28"/>
          <w:szCs w:val="28"/>
        </w:rPr>
      </w:pPr>
      <w:r w:rsidRPr="005F4903">
        <w:rPr>
          <w:sz w:val="28"/>
          <w:szCs w:val="28"/>
        </w:rPr>
        <w:t>Настоящая тендерная документация, предоставляемая заказчиком/организатором тендера – Корпоративным фондом «University Medical Center» (далее – КФ «UMC») потенциальным поставщикам для подготовки тендерных заявок и участия в тендере (далее - Тендерная документация), разработана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утвержденными</w:t>
      </w:r>
      <w:r w:rsidRPr="005F4903">
        <w:rPr>
          <w:sz w:val="28"/>
          <w:szCs w:val="28"/>
          <w:lang w:val="kk-KZ"/>
        </w:rPr>
        <w:t xml:space="preserve"> </w:t>
      </w:r>
      <w:r w:rsidRPr="005F4903">
        <w:rPr>
          <w:color w:val="000000"/>
          <w:sz w:val="28"/>
          <w:szCs w:val="28"/>
        </w:rPr>
        <w:t xml:space="preserve">постановлением </w:t>
      </w:r>
      <w:r w:rsidRPr="005F4903">
        <w:rPr>
          <w:sz w:val="28"/>
          <w:szCs w:val="28"/>
        </w:rPr>
        <w:t>Правительства Республики Казахстан от 4 июня 2021 года №375</w:t>
      </w:r>
      <w:r w:rsidRPr="005F4903">
        <w:rPr>
          <w:sz w:val="28"/>
          <w:szCs w:val="28"/>
          <w:lang w:val="kk-KZ"/>
        </w:rPr>
        <w:t xml:space="preserve"> </w:t>
      </w:r>
      <w:r w:rsidRPr="005F4903">
        <w:rPr>
          <w:sz w:val="28"/>
          <w:szCs w:val="28"/>
        </w:rPr>
        <w:t xml:space="preserve">(далее – Правила). </w:t>
      </w:r>
    </w:p>
    <w:p w14:paraId="7DD9F1F9" w14:textId="0F78B98E" w:rsidR="00842DCF" w:rsidRPr="004E3165" w:rsidRDefault="00842DCF" w:rsidP="00842DCF">
      <w:pPr>
        <w:numPr>
          <w:ilvl w:val="0"/>
          <w:numId w:val="1"/>
        </w:numPr>
        <w:jc w:val="center"/>
        <w:rPr>
          <w:b/>
          <w:sz w:val="28"/>
          <w:szCs w:val="28"/>
        </w:rPr>
      </w:pPr>
      <w:r w:rsidRPr="004E3165">
        <w:rPr>
          <w:b/>
          <w:sz w:val="28"/>
          <w:szCs w:val="28"/>
        </w:rPr>
        <w:t>Предмет тендера</w:t>
      </w:r>
    </w:p>
    <w:p w14:paraId="2D24CCE0" w14:textId="77777777" w:rsidR="00842DCF" w:rsidRPr="005F4903" w:rsidRDefault="00842DCF" w:rsidP="00842DCF">
      <w:pPr>
        <w:pStyle w:val="WW-3"/>
        <w:tabs>
          <w:tab w:val="clear" w:pos="709"/>
        </w:tabs>
        <w:ind w:firstLine="851"/>
        <w:rPr>
          <w:sz w:val="28"/>
          <w:szCs w:val="28"/>
        </w:rPr>
      </w:pPr>
      <w:r w:rsidRPr="005F4903">
        <w:rPr>
          <w:sz w:val="28"/>
          <w:szCs w:val="28"/>
        </w:rPr>
        <w:t xml:space="preserve">1. Настоящая Тендерная документация по проведению тендера по закупу медицинских </w:t>
      </w:r>
      <w:r w:rsidRPr="005F4903">
        <w:rPr>
          <w:sz w:val="28"/>
          <w:szCs w:val="28"/>
          <w:lang w:val="kk-KZ"/>
        </w:rPr>
        <w:t>изделий</w:t>
      </w:r>
      <w:r>
        <w:rPr>
          <w:sz w:val="28"/>
          <w:szCs w:val="28"/>
          <w:lang w:val="kk-KZ"/>
        </w:rPr>
        <w:t xml:space="preserve"> (далее - Товар)</w:t>
      </w:r>
      <w:r w:rsidRPr="005F4903">
        <w:rPr>
          <w:sz w:val="28"/>
          <w:szCs w:val="28"/>
        </w:rPr>
        <w:t xml:space="preserve"> разработана с целью предоставления потенциальным поставщикам полной информации об их участии в тендере.</w:t>
      </w:r>
    </w:p>
    <w:p w14:paraId="77D48B1B" w14:textId="6E139E5E" w:rsidR="00842DCF" w:rsidRPr="005F4903" w:rsidRDefault="00842DCF" w:rsidP="003523DC">
      <w:pPr>
        <w:ind w:firstLine="708"/>
        <w:jc w:val="both"/>
        <w:rPr>
          <w:sz w:val="28"/>
          <w:szCs w:val="28"/>
        </w:rPr>
      </w:pPr>
      <w:r w:rsidRPr="005F4903">
        <w:rPr>
          <w:sz w:val="28"/>
          <w:szCs w:val="28"/>
        </w:rPr>
        <w:t>2. Тендер проводится с целью определения поставщиков</w:t>
      </w:r>
      <w:r w:rsidRPr="005F4903">
        <w:rPr>
          <w:b/>
          <w:sz w:val="28"/>
          <w:szCs w:val="28"/>
        </w:rPr>
        <w:t xml:space="preserve"> </w:t>
      </w:r>
      <w:r w:rsidRPr="005F4903">
        <w:rPr>
          <w:sz w:val="28"/>
          <w:szCs w:val="28"/>
          <w:lang w:eastAsia="ko-KR"/>
        </w:rPr>
        <w:t>Товаров</w:t>
      </w:r>
      <w:r w:rsidRPr="005F4903">
        <w:rPr>
          <w:sz w:val="28"/>
          <w:szCs w:val="28"/>
        </w:rPr>
        <w:t xml:space="preserve">. Полный перечень закупаемых Товаров </w:t>
      </w:r>
      <w:r w:rsidR="003F0C75">
        <w:rPr>
          <w:sz w:val="28"/>
          <w:szCs w:val="28"/>
        </w:rPr>
        <w:t xml:space="preserve">и </w:t>
      </w:r>
      <w:r w:rsidR="003523DC">
        <w:rPr>
          <w:sz w:val="28"/>
          <w:szCs w:val="28"/>
        </w:rPr>
        <w:t xml:space="preserve">их </w:t>
      </w:r>
      <w:r w:rsidR="003F0C75" w:rsidRPr="00842DCF">
        <w:rPr>
          <w:rFonts w:asciiTheme="majorBidi" w:hAnsiTheme="majorBidi" w:cstheme="majorBidi"/>
          <w:sz w:val="28"/>
          <w:szCs w:val="28"/>
        </w:rPr>
        <w:t>технические и качественные характеристики</w:t>
      </w:r>
      <w:r w:rsidR="003F0C75">
        <w:rPr>
          <w:rFonts w:asciiTheme="majorBidi" w:hAnsiTheme="majorBidi" w:cstheme="majorBidi"/>
          <w:sz w:val="28"/>
          <w:szCs w:val="28"/>
        </w:rPr>
        <w:t xml:space="preserve">, </w:t>
      </w:r>
      <w:r w:rsidR="003F0C75" w:rsidRPr="00842DCF">
        <w:rPr>
          <w:rFonts w:asciiTheme="majorBidi" w:hAnsiTheme="majorBidi" w:cstheme="majorBidi"/>
          <w:sz w:val="28"/>
          <w:szCs w:val="28"/>
        </w:rPr>
        <w:t>объем</w:t>
      </w:r>
      <w:r w:rsidR="003F0C75">
        <w:rPr>
          <w:rFonts w:asciiTheme="majorBidi" w:hAnsiTheme="majorBidi" w:cstheme="majorBidi"/>
          <w:sz w:val="28"/>
          <w:szCs w:val="28"/>
        </w:rPr>
        <w:t>,</w:t>
      </w:r>
      <w:r w:rsidR="003F0C75" w:rsidRPr="003F0C75">
        <w:rPr>
          <w:rFonts w:asciiTheme="majorBidi" w:hAnsiTheme="majorBidi" w:cstheme="majorBidi"/>
          <w:sz w:val="28"/>
          <w:szCs w:val="28"/>
        </w:rPr>
        <w:t xml:space="preserve"> </w:t>
      </w:r>
      <w:r w:rsidR="003F0C75" w:rsidRPr="00842DCF">
        <w:rPr>
          <w:rFonts w:asciiTheme="majorBidi" w:hAnsiTheme="majorBidi" w:cstheme="majorBidi"/>
          <w:sz w:val="28"/>
          <w:szCs w:val="28"/>
        </w:rPr>
        <w:t>место, сроки и другие условия поставки</w:t>
      </w:r>
      <w:r w:rsidR="003523DC">
        <w:rPr>
          <w:rFonts w:asciiTheme="majorBidi" w:hAnsiTheme="majorBidi" w:cstheme="majorBidi"/>
          <w:sz w:val="28"/>
          <w:szCs w:val="28"/>
        </w:rPr>
        <w:t xml:space="preserve"> </w:t>
      </w:r>
      <w:r w:rsidRPr="005F4903">
        <w:rPr>
          <w:sz w:val="28"/>
          <w:szCs w:val="28"/>
        </w:rPr>
        <w:t>приведен</w:t>
      </w:r>
      <w:r w:rsidR="003523DC">
        <w:rPr>
          <w:sz w:val="28"/>
          <w:szCs w:val="28"/>
        </w:rPr>
        <w:t>ы</w:t>
      </w:r>
      <w:r w:rsidRPr="005F4903">
        <w:rPr>
          <w:sz w:val="28"/>
          <w:szCs w:val="28"/>
        </w:rPr>
        <w:t xml:space="preserve"> в Приложении 1 к настоящей Тендерной документации. </w:t>
      </w:r>
    </w:p>
    <w:p w14:paraId="2FE993EE" w14:textId="51A4CCEC" w:rsidR="00842DCF" w:rsidRPr="005F4903" w:rsidRDefault="00842DCF" w:rsidP="00842DCF">
      <w:pPr>
        <w:tabs>
          <w:tab w:val="left" w:pos="284"/>
        </w:tabs>
        <w:ind w:firstLine="851"/>
        <w:jc w:val="both"/>
        <w:rPr>
          <w:sz w:val="28"/>
          <w:szCs w:val="28"/>
        </w:rPr>
      </w:pPr>
      <w:r w:rsidRPr="005F4903">
        <w:rPr>
          <w:sz w:val="28"/>
          <w:szCs w:val="28"/>
        </w:rPr>
        <w:t>3. </w:t>
      </w:r>
      <w:r w:rsidRPr="005F4903">
        <w:rPr>
          <w:sz w:val="28"/>
          <w:szCs w:val="28"/>
          <w:lang w:val="kk-KZ"/>
        </w:rPr>
        <w:t>Заказчиком/</w:t>
      </w:r>
      <w:r w:rsidRPr="005F4903">
        <w:rPr>
          <w:sz w:val="28"/>
          <w:szCs w:val="28"/>
        </w:rPr>
        <w:t>организатором тендера выступает КФ «UMC», адрес: 010000, РК, г. Нур-Султан, район «Есиль», улица Керей</w:t>
      </w:r>
      <w:r w:rsidR="006302A9">
        <w:rPr>
          <w:sz w:val="28"/>
          <w:szCs w:val="28"/>
        </w:rPr>
        <w:t xml:space="preserve">, </w:t>
      </w:r>
      <w:proofErr w:type="spellStart"/>
      <w:r w:rsidRPr="005F4903">
        <w:rPr>
          <w:sz w:val="28"/>
          <w:szCs w:val="28"/>
        </w:rPr>
        <w:t>Жәнібек</w:t>
      </w:r>
      <w:proofErr w:type="spellEnd"/>
      <w:r w:rsidRPr="005F4903">
        <w:rPr>
          <w:sz w:val="28"/>
          <w:szCs w:val="28"/>
        </w:rPr>
        <w:t xml:space="preserve"> </w:t>
      </w:r>
      <w:proofErr w:type="spellStart"/>
      <w:r w:rsidRPr="005F4903">
        <w:rPr>
          <w:sz w:val="28"/>
          <w:szCs w:val="28"/>
        </w:rPr>
        <w:t>хандар</w:t>
      </w:r>
      <w:proofErr w:type="spellEnd"/>
      <w:r w:rsidRPr="005F4903">
        <w:rPr>
          <w:sz w:val="28"/>
          <w:szCs w:val="28"/>
        </w:rPr>
        <w:t>, 5/1.</w:t>
      </w:r>
    </w:p>
    <w:p w14:paraId="2EDCD486" w14:textId="77777777" w:rsidR="00842DCF" w:rsidRPr="005F4903" w:rsidRDefault="00842DCF" w:rsidP="00842DCF">
      <w:pPr>
        <w:tabs>
          <w:tab w:val="left" w:pos="284"/>
        </w:tabs>
        <w:ind w:firstLine="851"/>
        <w:jc w:val="both"/>
        <w:rPr>
          <w:sz w:val="28"/>
          <w:szCs w:val="28"/>
        </w:rPr>
      </w:pPr>
      <w:r w:rsidRPr="005F4903">
        <w:rPr>
          <w:sz w:val="28"/>
          <w:szCs w:val="28"/>
        </w:rPr>
        <w:t>Банковские реквизиты:</w:t>
      </w:r>
    </w:p>
    <w:p w14:paraId="68D1E1F5" w14:textId="77777777" w:rsidR="00842DCF" w:rsidRPr="005F4903" w:rsidRDefault="00842DCF" w:rsidP="00842DCF">
      <w:pPr>
        <w:tabs>
          <w:tab w:val="left" w:pos="284"/>
        </w:tabs>
        <w:ind w:firstLine="851"/>
        <w:jc w:val="both"/>
        <w:rPr>
          <w:sz w:val="28"/>
          <w:szCs w:val="28"/>
        </w:rPr>
      </w:pPr>
      <w:r w:rsidRPr="005F4903">
        <w:rPr>
          <w:sz w:val="28"/>
          <w:szCs w:val="28"/>
        </w:rPr>
        <w:t>БИН 151 040 018 391</w:t>
      </w:r>
    </w:p>
    <w:p w14:paraId="56D66691" w14:textId="77777777" w:rsidR="00842DCF" w:rsidRPr="005F4903" w:rsidRDefault="00842DCF" w:rsidP="00842DCF">
      <w:pPr>
        <w:tabs>
          <w:tab w:val="left" w:pos="284"/>
        </w:tabs>
        <w:ind w:firstLine="851"/>
        <w:jc w:val="both"/>
        <w:rPr>
          <w:sz w:val="28"/>
          <w:szCs w:val="28"/>
        </w:rPr>
      </w:pPr>
      <w:r w:rsidRPr="005F4903">
        <w:rPr>
          <w:sz w:val="28"/>
          <w:szCs w:val="28"/>
        </w:rPr>
        <w:t>ИИК KZ786010111000251810</w:t>
      </w:r>
    </w:p>
    <w:p w14:paraId="7A29BE76" w14:textId="77777777" w:rsidR="00842DCF" w:rsidRPr="005F4903" w:rsidRDefault="00842DCF" w:rsidP="00842DCF">
      <w:pPr>
        <w:tabs>
          <w:tab w:val="left" w:pos="284"/>
        </w:tabs>
        <w:ind w:firstLine="851"/>
        <w:jc w:val="both"/>
        <w:rPr>
          <w:sz w:val="28"/>
          <w:szCs w:val="28"/>
        </w:rPr>
      </w:pPr>
      <w:r w:rsidRPr="005F4903">
        <w:rPr>
          <w:sz w:val="28"/>
          <w:szCs w:val="28"/>
        </w:rPr>
        <w:t xml:space="preserve">БИК HSBKKZKX </w:t>
      </w:r>
    </w:p>
    <w:p w14:paraId="2E7CA363" w14:textId="4A14206D" w:rsidR="00842DCF" w:rsidRDefault="00842DCF" w:rsidP="00842DCF">
      <w:pPr>
        <w:tabs>
          <w:tab w:val="left" w:pos="284"/>
        </w:tabs>
        <w:ind w:firstLine="851"/>
        <w:jc w:val="both"/>
        <w:rPr>
          <w:sz w:val="28"/>
          <w:szCs w:val="28"/>
        </w:rPr>
      </w:pPr>
      <w:r w:rsidRPr="005F4903">
        <w:rPr>
          <w:sz w:val="28"/>
          <w:szCs w:val="28"/>
        </w:rPr>
        <w:t>АО «Народный Банк Казахстана».</w:t>
      </w:r>
    </w:p>
    <w:p w14:paraId="012CC0C2" w14:textId="185FE13B" w:rsidR="0072027B" w:rsidRDefault="0072027B" w:rsidP="00842DCF">
      <w:pPr>
        <w:tabs>
          <w:tab w:val="left" w:pos="284"/>
        </w:tabs>
        <w:ind w:firstLine="851"/>
        <w:jc w:val="both"/>
        <w:rPr>
          <w:sz w:val="28"/>
          <w:szCs w:val="28"/>
        </w:rPr>
      </w:pPr>
    </w:p>
    <w:p w14:paraId="70C3BD3A" w14:textId="7E724192" w:rsidR="004A3F88" w:rsidRPr="005F4903" w:rsidRDefault="004A3F88" w:rsidP="004A3F88">
      <w:pPr>
        <w:ind w:firstLine="851"/>
        <w:jc w:val="center"/>
        <w:rPr>
          <w:b/>
          <w:color w:val="000000"/>
          <w:sz w:val="28"/>
          <w:szCs w:val="28"/>
        </w:rPr>
      </w:pPr>
      <w:r>
        <w:rPr>
          <w:b/>
          <w:color w:val="000000"/>
          <w:sz w:val="28"/>
          <w:szCs w:val="28"/>
        </w:rPr>
        <w:t>2</w:t>
      </w:r>
      <w:r w:rsidRPr="005F4903">
        <w:rPr>
          <w:b/>
          <w:color w:val="000000"/>
          <w:sz w:val="28"/>
          <w:szCs w:val="28"/>
        </w:rPr>
        <w:t>.</w:t>
      </w:r>
      <w:r w:rsidRPr="005F4903">
        <w:rPr>
          <w:b/>
          <w:color w:val="FF0000"/>
          <w:sz w:val="28"/>
          <w:szCs w:val="28"/>
        </w:rPr>
        <w:t> </w:t>
      </w:r>
      <w:r w:rsidRPr="005F4903">
        <w:rPr>
          <w:b/>
          <w:color w:val="000000"/>
          <w:sz w:val="28"/>
          <w:szCs w:val="28"/>
        </w:rPr>
        <w:t>Язык тендерной документации</w:t>
      </w:r>
      <w:r>
        <w:rPr>
          <w:b/>
          <w:color w:val="000000"/>
          <w:sz w:val="28"/>
          <w:szCs w:val="28"/>
        </w:rPr>
        <w:t xml:space="preserve"> и договора закупа</w:t>
      </w:r>
    </w:p>
    <w:p w14:paraId="203F4B4A" w14:textId="42C33A53" w:rsidR="004A3F88" w:rsidRDefault="004A3F88" w:rsidP="004A3F88">
      <w:pPr>
        <w:pStyle w:val="Iauiue"/>
        <w:widowControl/>
        <w:ind w:firstLine="851"/>
        <w:jc w:val="both"/>
        <w:rPr>
          <w:color w:val="000000"/>
          <w:sz w:val="28"/>
          <w:szCs w:val="28"/>
        </w:rPr>
      </w:pPr>
      <w:r w:rsidRPr="004A3F88">
        <w:rPr>
          <w:color w:val="000000"/>
          <w:sz w:val="28"/>
          <w:szCs w:val="28"/>
        </w:rPr>
        <w:t>4</w:t>
      </w:r>
      <w:r w:rsidRPr="005F4903">
        <w:rPr>
          <w:color w:val="000000"/>
          <w:sz w:val="28"/>
          <w:szCs w:val="28"/>
        </w:rPr>
        <w:t>. Тендерная заявка, подготовленная потенциальным поставщиком, а также вся корреспонденция и документы касательно тендерной заявки</w:t>
      </w:r>
      <w:r>
        <w:rPr>
          <w:color w:val="000000"/>
          <w:sz w:val="28"/>
          <w:szCs w:val="28"/>
        </w:rPr>
        <w:t xml:space="preserve"> </w:t>
      </w:r>
      <w:proofErr w:type="gramStart"/>
      <w:r>
        <w:rPr>
          <w:color w:val="000000"/>
          <w:sz w:val="28"/>
          <w:szCs w:val="28"/>
        </w:rPr>
        <w:t xml:space="preserve">и  </w:t>
      </w:r>
      <w:r>
        <w:rPr>
          <w:color w:val="000000"/>
          <w:sz w:val="28"/>
          <w:szCs w:val="28"/>
        </w:rPr>
        <w:lastRenderedPageBreak/>
        <w:t>договора</w:t>
      </w:r>
      <w:proofErr w:type="gramEnd"/>
      <w:r>
        <w:rPr>
          <w:color w:val="000000"/>
          <w:sz w:val="28"/>
          <w:szCs w:val="28"/>
        </w:rPr>
        <w:t xml:space="preserve"> закупа</w:t>
      </w:r>
      <w:r w:rsidRPr="005F4903">
        <w:rPr>
          <w:color w:val="000000"/>
          <w:sz w:val="28"/>
          <w:szCs w:val="28"/>
        </w:rPr>
        <w:t xml:space="preserve"> составляются и представляются на языке в соответствии с законодательством Республики Казахстан. </w:t>
      </w:r>
    </w:p>
    <w:p w14:paraId="37381B0B" w14:textId="0C70896A" w:rsidR="004A3F88" w:rsidRPr="005F4903" w:rsidRDefault="004A3F88" w:rsidP="004A3F88">
      <w:pPr>
        <w:pStyle w:val="Iauiue"/>
        <w:widowControl/>
        <w:ind w:firstLine="851"/>
        <w:jc w:val="both"/>
        <w:rPr>
          <w:color w:val="000000"/>
          <w:sz w:val="28"/>
          <w:szCs w:val="28"/>
        </w:rPr>
      </w:pPr>
      <w:r w:rsidRPr="004A3F88">
        <w:rPr>
          <w:color w:val="000000"/>
          <w:sz w:val="28"/>
          <w:szCs w:val="28"/>
        </w:rPr>
        <w:t>5</w:t>
      </w:r>
      <w:r>
        <w:rPr>
          <w:color w:val="000000"/>
          <w:sz w:val="28"/>
          <w:szCs w:val="28"/>
        </w:rPr>
        <w:t xml:space="preserve">. </w:t>
      </w:r>
      <w:r w:rsidRPr="005F4903">
        <w:rPr>
          <w:color w:val="000000"/>
          <w:sz w:val="28"/>
          <w:szCs w:val="28"/>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языках.</w:t>
      </w:r>
    </w:p>
    <w:p w14:paraId="31504DC1" w14:textId="77777777" w:rsidR="004A3F88" w:rsidRDefault="004A3F88" w:rsidP="00842DCF">
      <w:pPr>
        <w:tabs>
          <w:tab w:val="left" w:pos="284"/>
        </w:tabs>
        <w:ind w:firstLine="851"/>
        <w:jc w:val="both"/>
        <w:rPr>
          <w:sz w:val="28"/>
          <w:szCs w:val="28"/>
        </w:rPr>
      </w:pPr>
    </w:p>
    <w:p w14:paraId="7881CA9B" w14:textId="58B9E97D" w:rsidR="00842DCF" w:rsidRPr="005F4903" w:rsidRDefault="004A3F88" w:rsidP="004E3165">
      <w:pPr>
        <w:pStyle w:val="31"/>
        <w:tabs>
          <w:tab w:val="left" w:pos="142"/>
          <w:tab w:val="left" w:pos="284"/>
        </w:tabs>
        <w:ind w:firstLine="851"/>
        <w:jc w:val="center"/>
        <w:rPr>
          <w:b/>
          <w:szCs w:val="28"/>
        </w:rPr>
      </w:pPr>
      <w:r>
        <w:rPr>
          <w:b/>
          <w:szCs w:val="28"/>
        </w:rPr>
        <w:t>3</w:t>
      </w:r>
      <w:r w:rsidR="00842DCF" w:rsidRPr="005F4903">
        <w:rPr>
          <w:b/>
          <w:szCs w:val="28"/>
        </w:rPr>
        <w:t>. Ограничения, связанные с участием в закупках</w:t>
      </w:r>
    </w:p>
    <w:p w14:paraId="26468EBA" w14:textId="68A76F8A" w:rsidR="00842DCF" w:rsidRPr="005F4903" w:rsidRDefault="004A3F88" w:rsidP="00842DCF">
      <w:pPr>
        <w:tabs>
          <w:tab w:val="left" w:pos="284"/>
        </w:tabs>
        <w:ind w:firstLine="851"/>
        <w:jc w:val="both"/>
        <w:rPr>
          <w:sz w:val="28"/>
          <w:szCs w:val="28"/>
          <w:lang w:val="kk-KZ"/>
        </w:rPr>
      </w:pPr>
      <w:r>
        <w:rPr>
          <w:sz w:val="28"/>
          <w:szCs w:val="28"/>
          <w:lang w:val="kk-KZ"/>
        </w:rPr>
        <w:t>6</w:t>
      </w:r>
      <w:r w:rsidR="00842DCF" w:rsidRPr="005F4903">
        <w:rPr>
          <w:sz w:val="28"/>
          <w:szCs w:val="28"/>
          <w:lang w:val="kk-KZ"/>
        </w:rPr>
        <w:t>. Потенциальный поставщик не вправе участвовать в закупе, если:</w:t>
      </w:r>
    </w:p>
    <w:p w14:paraId="7BDE3721" w14:textId="77777777" w:rsidR="00842DCF" w:rsidRPr="005F4903" w:rsidRDefault="00842DCF" w:rsidP="00842DCF">
      <w:pPr>
        <w:tabs>
          <w:tab w:val="left" w:pos="284"/>
        </w:tabs>
        <w:ind w:firstLine="851"/>
        <w:jc w:val="both"/>
        <w:rPr>
          <w:sz w:val="28"/>
          <w:szCs w:val="28"/>
          <w:lang w:val="kk-KZ"/>
        </w:rPr>
      </w:pPr>
      <w:r w:rsidRPr="005F4903">
        <w:rPr>
          <w:sz w:val="28"/>
          <w:szCs w:val="28"/>
          <w:lang w:val="kk-KZ"/>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16F5EAB9" w14:textId="77777777" w:rsidR="00842DCF" w:rsidRPr="005F4903" w:rsidRDefault="00842DCF" w:rsidP="00842DCF">
      <w:pPr>
        <w:tabs>
          <w:tab w:val="left" w:pos="284"/>
        </w:tabs>
        <w:ind w:firstLine="851"/>
        <w:jc w:val="both"/>
        <w:rPr>
          <w:sz w:val="28"/>
          <w:szCs w:val="28"/>
          <w:lang w:val="kk-KZ"/>
        </w:rPr>
      </w:pPr>
      <w:r w:rsidRPr="005F4903">
        <w:rPr>
          <w:sz w:val="28"/>
          <w:szCs w:val="28"/>
          <w:lang w:val="kk-KZ"/>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2042F00B" w14:textId="3BB17A15" w:rsidR="00842DCF" w:rsidRDefault="00842DCF" w:rsidP="00842DCF">
      <w:pPr>
        <w:jc w:val="both"/>
        <w:rPr>
          <w:rFonts w:asciiTheme="majorBidi" w:hAnsiTheme="majorBidi" w:cstheme="majorBidi"/>
          <w:sz w:val="28"/>
          <w:szCs w:val="28"/>
          <w:lang w:val="kk-KZ"/>
        </w:rPr>
      </w:pPr>
    </w:p>
    <w:p w14:paraId="0FA3988F" w14:textId="0CECB070" w:rsidR="00842DCF" w:rsidRPr="005F4903" w:rsidRDefault="004A3F88" w:rsidP="004E3165">
      <w:pPr>
        <w:pStyle w:val="31"/>
        <w:tabs>
          <w:tab w:val="left" w:pos="142"/>
          <w:tab w:val="left" w:pos="284"/>
        </w:tabs>
        <w:ind w:firstLine="851"/>
        <w:jc w:val="center"/>
        <w:rPr>
          <w:b/>
          <w:szCs w:val="28"/>
        </w:rPr>
      </w:pPr>
      <w:r>
        <w:rPr>
          <w:b/>
          <w:szCs w:val="28"/>
        </w:rPr>
        <w:t>4</w:t>
      </w:r>
      <w:r w:rsidR="00842DCF" w:rsidRPr="005F4903">
        <w:rPr>
          <w:b/>
          <w:szCs w:val="28"/>
        </w:rPr>
        <w:t>. Базовые условия платежа</w:t>
      </w:r>
    </w:p>
    <w:p w14:paraId="12204C9E" w14:textId="0AF1422C" w:rsidR="00842DCF" w:rsidRPr="005F4903" w:rsidRDefault="004A3F88" w:rsidP="00842DCF">
      <w:pPr>
        <w:ind w:firstLine="851"/>
        <w:jc w:val="both"/>
        <w:rPr>
          <w:sz w:val="28"/>
          <w:szCs w:val="28"/>
        </w:rPr>
      </w:pPr>
      <w:r>
        <w:rPr>
          <w:sz w:val="28"/>
          <w:szCs w:val="28"/>
          <w:lang w:val="kk-KZ"/>
        </w:rPr>
        <w:t>7</w:t>
      </w:r>
      <w:r w:rsidR="00842DCF" w:rsidRPr="005F4903">
        <w:rPr>
          <w:sz w:val="28"/>
          <w:szCs w:val="28"/>
        </w:rPr>
        <w:t xml:space="preserve">. Базовые условия платежа: </w:t>
      </w:r>
    </w:p>
    <w:p w14:paraId="7C27F262" w14:textId="77777777" w:rsidR="00842DCF" w:rsidRPr="005F4903" w:rsidRDefault="00842DCF" w:rsidP="00842DCF">
      <w:pPr>
        <w:autoSpaceDE w:val="0"/>
        <w:autoSpaceDN w:val="0"/>
        <w:ind w:firstLine="851"/>
        <w:rPr>
          <w:color w:val="000000"/>
          <w:sz w:val="28"/>
          <w:szCs w:val="28"/>
        </w:rPr>
      </w:pPr>
      <w:r w:rsidRPr="005F4903">
        <w:rPr>
          <w:color w:val="000000"/>
          <w:sz w:val="28"/>
          <w:szCs w:val="28"/>
        </w:rPr>
        <w:t xml:space="preserve">1) </w:t>
      </w:r>
      <w:r w:rsidRPr="005F4903">
        <w:rPr>
          <w:sz w:val="28"/>
          <w:szCs w:val="28"/>
        </w:rPr>
        <w:t>аванс в размере 0%</w:t>
      </w:r>
      <w:r w:rsidRPr="005F4903">
        <w:rPr>
          <w:color w:val="FF0000"/>
          <w:sz w:val="28"/>
          <w:szCs w:val="28"/>
        </w:rPr>
        <w:t xml:space="preserve"> </w:t>
      </w:r>
      <w:r w:rsidRPr="005F4903">
        <w:rPr>
          <w:sz w:val="28"/>
          <w:szCs w:val="28"/>
        </w:rPr>
        <w:t>процентов от общей суммы Договора</w:t>
      </w:r>
      <w:r w:rsidRPr="005F4903">
        <w:rPr>
          <w:color w:val="000000"/>
          <w:sz w:val="28"/>
          <w:szCs w:val="28"/>
        </w:rPr>
        <w:t>;</w:t>
      </w:r>
    </w:p>
    <w:p w14:paraId="238A8128" w14:textId="77777777" w:rsidR="00842DCF" w:rsidRPr="005F4903" w:rsidRDefault="00842DCF" w:rsidP="00842DCF">
      <w:pPr>
        <w:pStyle w:val="a3"/>
        <w:ind w:firstLine="851"/>
        <w:jc w:val="both"/>
        <w:rPr>
          <w:rFonts w:ascii="Times New Roman" w:hAnsi="Times New Roman"/>
          <w:sz w:val="28"/>
          <w:szCs w:val="28"/>
        </w:rPr>
      </w:pPr>
      <w:r w:rsidRPr="005F4903">
        <w:rPr>
          <w:rFonts w:ascii="Times New Roman" w:hAnsi="Times New Roman"/>
          <w:sz w:val="28"/>
          <w:szCs w:val="28"/>
        </w:rPr>
        <w:t>2) все последующие платежи оплачиваются Заказчиком за фактически поставленный объем товара, на основании подписанных уполномоченными представителями Сторон Актов приема-передачи товара. Оплата Поставщику за поставленные товары производиться Заказчиком в течение 30 (тридцати) рабочих дней по факту поставки товаров (партии товаров) с даты предоставления документов, предшествующих оплате, путем перевода денежных средств на счет Поставщика.</w:t>
      </w:r>
    </w:p>
    <w:p w14:paraId="22A54675" w14:textId="257A0692" w:rsidR="00842DCF" w:rsidRDefault="00842DCF" w:rsidP="00842DCF">
      <w:pPr>
        <w:jc w:val="both"/>
        <w:rPr>
          <w:rFonts w:asciiTheme="majorBidi" w:hAnsiTheme="majorBidi" w:cstheme="majorBidi"/>
          <w:sz w:val="28"/>
          <w:szCs w:val="28"/>
        </w:rPr>
      </w:pPr>
    </w:p>
    <w:p w14:paraId="1A76FEFE" w14:textId="77777777" w:rsidR="004A3F88" w:rsidRPr="00973696" w:rsidRDefault="004A3F88" w:rsidP="004A3F88">
      <w:pPr>
        <w:jc w:val="center"/>
        <w:rPr>
          <w:rFonts w:asciiTheme="majorBidi" w:hAnsiTheme="majorBidi" w:cstheme="majorBidi"/>
          <w:b/>
          <w:bCs/>
          <w:sz w:val="28"/>
          <w:szCs w:val="28"/>
        </w:rPr>
      </w:pPr>
      <w:r>
        <w:rPr>
          <w:rFonts w:asciiTheme="majorBidi" w:hAnsiTheme="majorBidi" w:cstheme="majorBidi"/>
          <w:b/>
          <w:bCs/>
          <w:sz w:val="28"/>
          <w:szCs w:val="28"/>
        </w:rPr>
        <w:t>5</w:t>
      </w:r>
      <w:r w:rsidRPr="00973696">
        <w:rPr>
          <w:rFonts w:asciiTheme="majorBidi" w:hAnsiTheme="majorBidi" w:cstheme="majorBidi"/>
          <w:b/>
          <w:bCs/>
          <w:sz w:val="28"/>
          <w:szCs w:val="28"/>
        </w:rPr>
        <w:t>. Содержание тендерной документации</w:t>
      </w:r>
    </w:p>
    <w:p w14:paraId="62211403" w14:textId="4E9A003D"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8</w:t>
      </w:r>
      <w:r w:rsidRPr="00842DCF">
        <w:rPr>
          <w:rFonts w:asciiTheme="majorBidi" w:hAnsiTheme="majorBidi" w:cstheme="majorBidi"/>
          <w:sz w:val="28"/>
          <w:szCs w:val="28"/>
        </w:rPr>
        <w:t xml:space="preserve">. 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Правилами, которая размещается на их интернет-ресурсе и содержит (в зависимости от предмета закупа): </w:t>
      </w:r>
    </w:p>
    <w:p w14:paraId="2A09AAB5"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Правил и закупаемых лекарственных средств и (или) медицинских изделий – главе </w:t>
      </w:r>
      <w:proofErr w:type="gramStart"/>
      <w:r w:rsidRPr="00842DCF">
        <w:rPr>
          <w:rFonts w:asciiTheme="majorBidi" w:hAnsiTheme="majorBidi" w:cstheme="majorBidi"/>
          <w:sz w:val="28"/>
          <w:szCs w:val="28"/>
        </w:rPr>
        <w:t>4  Правил</w:t>
      </w:r>
      <w:proofErr w:type="gramEnd"/>
      <w:r w:rsidRPr="00842DCF">
        <w:rPr>
          <w:rFonts w:asciiTheme="majorBidi" w:hAnsiTheme="majorBidi" w:cstheme="majorBidi"/>
          <w:sz w:val="28"/>
          <w:szCs w:val="28"/>
        </w:rPr>
        <w:t>;</w:t>
      </w:r>
    </w:p>
    <w:p w14:paraId="4FE69FA5"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Pr>
          <w:rFonts w:asciiTheme="majorBidi" w:hAnsiTheme="majorBidi" w:cstheme="majorBidi"/>
          <w:sz w:val="28"/>
          <w:szCs w:val="28"/>
        </w:rPr>
        <w:t xml:space="preserve"> </w:t>
      </w:r>
    </w:p>
    <w:p w14:paraId="5D875821"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объем закупаемых лекарственных средств, медицинских изделий или фармацевтических услуг и суммы, выделенные для их закупа по каждому лоту; </w:t>
      </w:r>
    </w:p>
    <w:p w14:paraId="2C4CC600"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4) место, сроки и другие условия поставки лекарственных средств, медицинских изделий или оказания фармацевтических услуг; </w:t>
      </w:r>
    </w:p>
    <w:p w14:paraId="1854C9F1"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5) условия платежей и проект договора закупа лекарственных средств и (или) медицинских изделий или договора на оказание фармацевтических услуг по формам, утвержденным уполномоченным органом в области здравоохранения; </w:t>
      </w:r>
    </w:p>
    <w:p w14:paraId="07D3D129"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6) требования к языкам тендерной заявки, договора закупа или договора на оказание фармацевтических услуг;</w:t>
      </w:r>
    </w:p>
    <w:p w14:paraId="640BC49E"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7) требования к оформлению тендерной заявки; </w:t>
      </w:r>
    </w:p>
    <w:p w14:paraId="3282E07A"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8) порядок, форму и сроки внесения гарантийного обеспечения тендерной заявки;</w:t>
      </w:r>
    </w:p>
    <w:p w14:paraId="61EA848E"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9) указание на возможность и порядок отзыва тендерной заявки;</w:t>
      </w:r>
    </w:p>
    <w:p w14:paraId="7CEC2C6D"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10) место и окончательный срок приема тендерных заявок и срок их действия;</w:t>
      </w:r>
    </w:p>
    <w:p w14:paraId="0B714092"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 </w:t>
      </w:r>
    </w:p>
    <w:p w14:paraId="12C6D4F8"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12) место, дату, время и процедуру вскрытия конвертов с тендерными заявками; </w:t>
      </w:r>
    </w:p>
    <w:p w14:paraId="70E4DCD9"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13) процедуру рассмотрения тендерных заявок; </w:t>
      </w:r>
    </w:p>
    <w:p w14:paraId="16F957DC"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14)</w:t>
      </w:r>
      <w:r>
        <w:rPr>
          <w:rFonts w:asciiTheme="majorBidi" w:hAnsiTheme="majorBidi" w:cstheme="majorBidi"/>
          <w:sz w:val="28"/>
          <w:szCs w:val="28"/>
        </w:rPr>
        <w:t xml:space="preserve"> </w:t>
      </w:r>
      <w:r w:rsidRPr="00842DCF">
        <w:rPr>
          <w:rFonts w:asciiTheme="majorBidi" w:hAnsiTheme="majorBidi" w:cstheme="majorBidi"/>
          <w:sz w:val="28"/>
          <w:szCs w:val="28"/>
        </w:rPr>
        <w:t>условия предоставления потенциальным поставщикам</w:t>
      </w:r>
      <w:r>
        <w:rPr>
          <w:rFonts w:asciiTheme="majorBidi" w:hAnsiTheme="majorBidi" w:cstheme="majorBidi"/>
          <w:sz w:val="28"/>
          <w:szCs w:val="28"/>
        </w:rPr>
        <w:t xml:space="preserve"> </w:t>
      </w:r>
      <w:r w:rsidRPr="00842DCF">
        <w:rPr>
          <w:rFonts w:asciiTheme="majorBidi" w:hAnsiTheme="majorBidi" w:cstheme="majorBidi"/>
          <w:sz w:val="28"/>
          <w:szCs w:val="28"/>
        </w:rPr>
        <w:t xml:space="preserve">отечественным товаропроизводителям поддержки, определенные Правилами; </w:t>
      </w:r>
    </w:p>
    <w:p w14:paraId="76AC6377"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15) условия внесения, форму, объем и способ гарантийного обеспечения договора закупа или договора на оказание фармацевтических услуг; </w:t>
      </w:r>
    </w:p>
    <w:p w14:paraId="4E70D68C"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 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названия,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59E39EB0"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17) перечень и количество медицинской техники;</w:t>
      </w:r>
    </w:p>
    <w:p w14:paraId="0C4B9A03"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 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 </w:t>
      </w:r>
    </w:p>
    <w:p w14:paraId="4B6010EC" w14:textId="77777777" w:rsidR="004A3F88" w:rsidRDefault="004A3F88" w:rsidP="004A3F88">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19) квалификационные требования к потенциальным поставщикам фармацевтических услуг, а также их соисполнителям, установленные главой 3 Правил (при закупе фармацевтических услуг). </w:t>
      </w:r>
    </w:p>
    <w:p w14:paraId="3F76118A" w14:textId="1D018AAF"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9</w:t>
      </w:r>
      <w:r w:rsidRPr="00842DCF">
        <w:rPr>
          <w:rFonts w:asciiTheme="majorBidi" w:hAnsiTheme="majorBidi" w:cstheme="majorBidi"/>
          <w:sz w:val="28"/>
          <w:szCs w:val="28"/>
        </w:rPr>
        <w:t xml:space="preserve">.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 Заказчиком или организатором закупа при закупе фармацевтических услуг закуп разделяется на лоты по месту их оказания. </w:t>
      </w:r>
    </w:p>
    <w:p w14:paraId="2F8BB2E0" w14:textId="77777777" w:rsidR="004A3F88" w:rsidRDefault="004A3F88" w:rsidP="004A3F88">
      <w:pPr>
        <w:jc w:val="both"/>
        <w:rPr>
          <w:rFonts w:asciiTheme="majorBidi" w:hAnsiTheme="majorBidi" w:cstheme="majorBidi"/>
          <w:sz w:val="28"/>
          <w:szCs w:val="28"/>
        </w:rPr>
      </w:pPr>
    </w:p>
    <w:p w14:paraId="1D5A09C1" w14:textId="77777777" w:rsidR="004A3F88" w:rsidRPr="00FB26F8" w:rsidRDefault="004A3F88" w:rsidP="004A3F88">
      <w:pPr>
        <w:jc w:val="center"/>
        <w:rPr>
          <w:rFonts w:asciiTheme="majorBidi" w:hAnsiTheme="majorBidi" w:cstheme="majorBidi"/>
          <w:b/>
          <w:bCs/>
          <w:sz w:val="28"/>
          <w:szCs w:val="28"/>
        </w:rPr>
      </w:pPr>
      <w:r>
        <w:rPr>
          <w:rFonts w:asciiTheme="majorBidi" w:hAnsiTheme="majorBidi" w:cstheme="majorBidi"/>
          <w:b/>
          <w:bCs/>
          <w:sz w:val="28"/>
          <w:szCs w:val="28"/>
        </w:rPr>
        <w:t>6</w:t>
      </w:r>
      <w:r w:rsidRPr="00FB26F8">
        <w:rPr>
          <w:rFonts w:asciiTheme="majorBidi" w:hAnsiTheme="majorBidi" w:cstheme="majorBidi"/>
          <w:b/>
          <w:bCs/>
          <w:sz w:val="28"/>
          <w:szCs w:val="28"/>
        </w:rPr>
        <w:t>. Порядок разъяснения тендерной документации</w:t>
      </w:r>
    </w:p>
    <w:p w14:paraId="2234E471" w14:textId="64B10174"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10</w:t>
      </w:r>
      <w:r w:rsidRPr="00842DCF">
        <w:rPr>
          <w:rFonts w:asciiTheme="majorBidi" w:hAnsiTheme="majorBidi" w:cstheme="majorBidi"/>
          <w:sz w:val="28"/>
          <w:szCs w:val="28"/>
        </w:rPr>
        <w:t xml:space="preserve">.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14:paraId="622C86C9" w14:textId="71107F8A"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11</w:t>
      </w:r>
      <w:r w:rsidRPr="00842DCF">
        <w:rPr>
          <w:rFonts w:asciiTheme="majorBidi" w:hAnsiTheme="majorBidi" w:cstheme="majorBidi"/>
          <w:sz w:val="28"/>
          <w:szCs w:val="28"/>
        </w:rPr>
        <w:t>.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613BAEA6" w14:textId="270F4DF6" w:rsidR="004A3F88" w:rsidRDefault="004A3F88" w:rsidP="004A3F88">
      <w:pPr>
        <w:ind w:firstLine="708"/>
        <w:jc w:val="both"/>
        <w:rPr>
          <w:rFonts w:asciiTheme="majorBidi" w:hAnsiTheme="majorBidi" w:cstheme="majorBidi"/>
          <w:sz w:val="28"/>
          <w:szCs w:val="28"/>
        </w:rPr>
      </w:pPr>
      <w:r>
        <w:rPr>
          <w:rFonts w:asciiTheme="majorBidi" w:hAnsiTheme="majorBidi" w:cstheme="majorBidi"/>
          <w:sz w:val="28"/>
          <w:szCs w:val="28"/>
        </w:rPr>
        <w:t>12</w:t>
      </w:r>
      <w:r w:rsidRPr="00842DCF">
        <w:rPr>
          <w:rFonts w:asciiTheme="majorBidi" w:hAnsiTheme="majorBidi" w:cstheme="majorBidi"/>
          <w:sz w:val="28"/>
          <w:szCs w:val="28"/>
        </w:rPr>
        <w:t xml:space="preserve">.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 </w:t>
      </w:r>
    </w:p>
    <w:p w14:paraId="4567673B" w14:textId="77777777" w:rsidR="004A3F88" w:rsidRDefault="004A3F88" w:rsidP="004E3165">
      <w:pPr>
        <w:ind w:firstLine="851"/>
        <w:jc w:val="center"/>
        <w:rPr>
          <w:b/>
          <w:sz w:val="28"/>
          <w:szCs w:val="28"/>
        </w:rPr>
      </w:pPr>
    </w:p>
    <w:p w14:paraId="5373003B" w14:textId="57A1E4CD" w:rsidR="00842DCF" w:rsidRPr="005F4903" w:rsidRDefault="004A3F88" w:rsidP="004E3165">
      <w:pPr>
        <w:ind w:firstLine="851"/>
        <w:jc w:val="center"/>
        <w:rPr>
          <w:b/>
          <w:sz w:val="28"/>
          <w:szCs w:val="28"/>
        </w:rPr>
      </w:pPr>
      <w:r>
        <w:rPr>
          <w:b/>
          <w:sz w:val="28"/>
          <w:szCs w:val="28"/>
        </w:rPr>
        <w:t>7</w:t>
      </w:r>
      <w:r w:rsidR="00842DCF" w:rsidRPr="005F4903">
        <w:rPr>
          <w:b/>
          <w:sz w:val="28"/>
          <w:szCs w:val="28"/>
        </w:rPr>
        <w:t>. Правомочность и квалификация потенциальных поставщиков</w:t>
      </w:r>
    </w:p>
    <w:p w14:paraId="7DDCB6AA" w14:textId="145C7540" w:rsidR="00842DCF" w:rsidRPr="005F4903" w:rsidRDefault="004A3F88" w:rsidP="00842DCF">
      <w:pPr>
        <w:pStyle w:val="WW-3"/>
        <w:tabs>
          <w:tab w:val="clear" w:pos="284"/>
          <w:tab w:val="clear" w:pos="709"/>
        </w:tabs>
        <w:ind w:firstLine="851"/>
        <w:rPr>
          <w:sz w:val="28"/>
          <w:szCs w:val="28"/>
        </w:rPr>
      </w:pPr>
      <w:r>
        <w:rPr>
          <w:sz w:val="28"/>
          <w:szCs w:val="28"/>
          <w:lang w:val="kk-KZ"/>
        </w:rPr>
        <w:t>13</w:t>
      </w:r>
      <w:r w:rsidR="00842DCF" w:rsidRPr="005F4903">
        <w:rPr>
          <w:sz w:val="28"/>
          <w:szCs w:val="28"/>
        </w:rPr>
        <w:t xml:space="preserve">. К тендеру допускаются желающие потенциальные поставщики, гарантирующие поставку закупаемого товара, соответствующего требованиям, указанным в технической спецификации (Приложении 1 к настоящей Тендерной документации). </w:t>
      </w:r>
    </w:p>
    <w:p w14:paraId="175892CB" w14:textId="5710C01E" w:rsidR="00842DCF" w:rsidRPr="005F4903" w:rsidRDefault="004A3F88" w:rsidP="00842DCF">
      <w:pPr>
        <w:ind w:firstLine="851"/>
        <w:jc w:val="both"/>
        <w:rPr>
          <w:sz w:val="28"/>
          <w:szCs w:val="28"/>
        </w:rPr>
      </w:pPr>
      <w:r>
        <w:rPr>
          <w:sz w:val="28"/>
          <w:szCs w:val="28"/>
          <w:lang w:val="kk-KZ"/>
        </w:rPr>
        <w:lastRenderedPageBreak/>
        <w:t>14</w:t>
      </w:r>
      <w:r w:rsidR="00842DCF" w:rsidRPr="005F4903">
        <w:rPr>
          <w:sz w:val="28"/>
          <w:szCs w:val="28"/>
        </w:rPr>
        <w:t>. Для участия в тендере потенциальный поставщик должен соответствовать следующим квалификационным требованиям</w:t>
      </w:r>
      <w:r w:rsidR="00842DCF" w:rsidRPr="005F4903">
        <w:rPr>
          <w:sz w:val="28"/>
          <w:szCs w:val="28"/>
          <w:lang w:val="kk-KZ"/>
        </w:rPr>
        <w:t xml:space="preserve"> </w:t>
      </w:r>
      <w:r w:rsidR="00842DCF" w:rsidRPr="005F4903">
        <w:rPr>
          <w:sz w:val="28"/>
          <w:szCs w:val="28"/>
        </w:rPr>
        <w:t>(</w:t>
      </w:r>
      <w:r w:rsidR="00842DCF" w:rsidRPr="005F4903">
        <w:rPr>
          <w:sz w:val="28"/>
          <w:szCs w:val="28"/>
          <w:lang w:val="kk-KZ"/>
        </w:rPr>
        <w:t>п. 9 глава 3 Правил)</w:t>
      </w:r>
      <w:r w:rsidR="00842DCF" w:rsidRPr="005F4903">
        <w:rPr>
          <w:sz w:val="28"/>
          <w:szCs w:val="28"/>
        </w:rPr>
        <w:t>:</w:t>
      </w:r>
    </w:p>
    <w:p w14:paraId="3C04331D" w14:textId="5D2F7F94" w:rsidR="00842DCF" w:rsidRPr="005F4903" w:rsidRDefault="00842DCF" w:rsidP="00842DCF">
      <w:pPr>
        <w:ind w:firstLine="851"/>
        <w:jc w:val="both"/>
        <w:rPr>
          <w:sz w:val="28"/>
          <w:szCs w:val="28"/>
        </w:rPr>
      </w:pPr>
      <w:r w:rsidRPr="005F4903">
        <w:rPr>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r w:rsidR="007A2685">
        <w:rPr>
          <w:sz w:val="28"/>
          <w:szCs w:val="28"/>
        </w:rPr>
        <w:tab/>
      </w:r>
      <w:r w:rsidR="007A2685">
        <w:rPr>
          <w:sz w:val="28"/>
          <w:szCs w:val="28"/>
        </w:rPr>
        <w:tab/>
      </w:r>
      <w:r w:rsidR="007A2685">
        <w:rPr>
          <w:sz w:val="28"/>
          <w:szCs w:val="28"/>
        </w:rPr>
        <w:tab/>
      </w:r>
    </w:p>
    <w:p w14:paraId="0829B050" w14:textId="023E3FBD" w:rsidR="00842DCF" w:rsidRPr="005F4903" w:rsidRDefault="00842DCF" w:rsidP="00842DCF">
      <w:pPr>
        <w:ind w:firstLine="851"/>
        <w:jc w:val="both"/>
        <w:rPr>
          <w:sz w:val="28"/>
          <w:szCs w:val="28"/>
        </w:rPr>
      </w:pPr>
      <w:r w:rsidRPr="005F4903">
        <w:rPr>
          <w:sz w:val="28"/>
          <w:szCs w:val="28"/>
        </w:rPr>
        <w:t>2) правоспособность на осуществление соответствующей фармацевтической деятельности;</w:t>
      </w:r>
      <w:r w:rsidR="007A2685">
        <w:rPr>
          <w:sz w:val="28"/>
          <w:szCs w:val="28"/>
        </w:rPr>
        <w:tab/>
      </w:r>
    </w:p>
    <w:p w14:paraId="425D9932" w14:textId="77777777" w:rsidR="00842DCF" w:rsidRPr="005F4903" w:rsidRDefault="00842DCF" w:rsidP="00842DCF">
      <w:pPr>
        <w:ind w:firstLine="851"/>
        <w:jc w:val="both"/>
        <w:rPr>
          <w:sz w:val="28"/>
          <w:szCs w:val="28"/>
        </w:rPr>
      </w:pPr>
      <w:r w:rsidRPr="005F4903">
        <w:rPr>
          <w:sz w:val="28"/>
          <w:szCs w:val="28"/>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1BCAEC7B" w14:textId="77777777" w:rsidR="00842DCF" w:rsidRPr="005F4903" w:rsidRDefault="00842DCF" w:rsidP="00842DCF">
      <w:pPr>
        <w:ind w:firstLine="851"/>
        <w:jc w:val="both"/>
        <w:rPr>
          <w:sz w:val="28"/>
          <w:szCs w:val="28"/>
        </w:rPr>
      </w:pPr>
      <w:r w:rsidRPr="005F4903">
        <w:rPr>
          <w:sz w:val="28"/>
          <w:szCs w:val="28"/>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52DEF1F1" w14:textId="77777777" w:rsidR="00842DCF" w:rsidRPr="005F4903" w:rsidRDefault="00842DCF" w:rsidP="00842DCF">
      <w:pPr>
        <w:ind w:firstLine="851"/>
        <w:jc w:val="both"/>
        <w:rPr>
          <w:sz w:val="28"/>
          <w:szCs w:val="28"/>
        </w:rPr>
      </w:pPr>
      <w:r w:rsidRPr="005F4903">
        <w:rPr>
          <w:sz w:val="28"/>
          <w:szCs w:val="28"/>
        </w:rPr>
        <w:t>5) не подлежит процедуре банкротства либо ликвидации;</w:t>
      </w:r>
    </w:p>
    <w:p w14:paraId="5BCDFDEB" w14:textId="77777777" w:rsidR="005131E9" w:rsidRDefault="00842DCF" w:rsidP="005131E9">
      <w:pPr>
        <w:ind w:firstLine="851"/>
        <w:jc w:val="both"/>
        <w:rPr>
          <w:sz w:val="28"/>
          <w:szCs w:val="28"/>
        </w:rPr>
      </w:pPr>
      <w:r w:rsidRPr="005F4903">
        <w:rPr>
          <w:sz w:val="28"/>
          <w:szCs w:val="28"/>
        </w:rPr>
        <w:t>6) не является участником тендера по одному лоту со своим аффилированным лицом.</w:t>
      </w:r>
    </w:p>
    <w:p w14:paraId="00954FEF" w14:textId="4B717CCF" w:rsidR="00842DCF" w:rsidRPr="005F4903" w:rsidRDefault="00842DCF" w:rsidP="005131E9">
      <w:pPr>
        <w:ind w:firstLine="851"/>
        <w:jc w:val="both"/>
        <w:rPr>
          <w:sz w:val="28"/>
          <w:szCs w:val="28"/>
        </w:rPr>
      </w:pPr>
      <w:r w:rsidRPr="005F4903">
        <w:rPr>
          <w:sz w:val="28"/>
          <w:szCs w:val="28"/>
        </w:rPr>
        <w:t>Требования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5328BC43" w14:textId="368F023E" w:rsidR="00842DCF" w:rsidRPr="005F4903" w:rsidRDefault="004A3F88" w:rsidP="00842DCF">
      <w:pPr>
        <w:ind w:firstLine="851"/>
        <w:jc w:val="both"/>
        <w:rPr>
          <w:sz w:val="28"/>
          <w:szCs w:val="28"/>
        </w:rPr>
      </w:pPr>
      <w:r>
        <w:rPr>
          <w:sz w:val="28"/>
          <w:szCs w:val="28"/>
        </w:rPr>
        <w:t>15</w:t>
      </w:r>
      <w:r w:rsidR="00842DCF" w:rsidRPr="005F4903">
        <w:rPr>
          <w:sz w:val="28"/>
          <w:szCs w:val="28"/>
        </w:rPr>
        <w:t>.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14:paraId="4110C200" w14:textId="5DE5D193" w:rsidR="00842DCF" w:rsidRPr="00923611" w:rsidRDefault="004A3F88" w:rsidP="00842DCF">
      <w:pPr>
        <w:ind w:firstLine="851"/>
        <w:jc w:val="both"/>
        <w:rPr>
          <w:sz w:val="28"/>
          <w:szCs w:val="28"/>
        </w:rPr>
      </w:pPr>
      <w:r>
        <w:rPr>
          <w:sz w:val="28"/>
          <w:szCs w:val="28"/>
        </w:rPr>
        <w:t>16</w:t>
      </w:r>
      <w:r w:rsidR="00923611" w:rsidRPr="00923611">
        <w:rPr>
          <w:sz w:val="28"/>
          <w:szCs w:val="28"/>
        </w:rPr>
        <w:t>. В целях оптимального и эффективного расходования бюджетных средств, выделяемых для закупа лекарственных средств и медицинских изделий в рамках гарантированного объема бесплатной медицинской помощи, и средств обязательного социального медицинского страхования лекарственные средства и медицинские изделия закупаются по ценам, не превышающим установленных уполномоченным органом в области здравоохранения,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3AEF4381" w14:textId="7B24ACD1" w:rsidR="00842DCF" w:rsidRPr="005F4903" w:rsidRDefault="00842DCF" w:rsidP="00842DCF">
      <w:pPr>
        <w:ind w:firstLine="851"/>
        <w:jc w:val="both"/>
        <w:rPr>
          <w:rStyle w:val="s0"/>
          <w:sz w:val="28"/>
          <w:szCs w:val="28"/>
        </w:rPr>
      </w:pPr>
      <w:r w:rsidRPr="005F4903">
        <w:rPr>
          <w:sz w:val="28"/>
          <w:szCs w:val="28"/>
          <w:lang w:val="kk-KZ"/>
        </w:rPr>
        <w:t>1</w:t>
      </w:r>
      <w:r w:rsidR="004A3F88">
        <w:rPr>
          <w:sz w:val="28"/>
          <w:szCs w:val="28"/>
          <w:lang w:val="kk-KZ"/>
        </w:rPr>
        <w:t>7</w:t>
      </w:r>
      <w:r w:rsidRPr="005F4903">
        <w:rPr>
          <w:sz w:val="28"/>
          <w:szCs w:val="28"/>
        </w:rPr>
        <w:t xml:space="preserve">. </w:t>
      </w:r>
      <w:r w:rsidRPr="005F4903">
        <w:rPr>
          <w:rStyle w:val="s0"/>
          <w:sz w:val="28"/>
          <w:szCs w:val="28"/>
        </w:rPr>
        <w:t xml:space="preserve">К закупаемым в рамках настоящего тендера </w:t>
      </w:r>
      <w:r w:rsidRPr="005F4903">
        <w:rPr>
          <w:sz w:val="28"/>
          <w:szCs w:val="28"/>
        </w:rPr>
        <w:t>Товарам</w:t>
      </w:r>
      <w:r w:rsidRPr="005F4903">
        <w:rPr>
          <w:rStyle w:val="s0"/>
          <w:sz w:val="28"/>
          <w:szCs w:val="28"/>
        </w:rPr>
        <w:t xml:space="preserve">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 п. 11 глава 4 Правил:</w:t>
      </w:r>
      <w:bookmarkStart w:id="0" w:name="SUB1300"/>
      <w:bookmarkEnd w:id="0"/>
    </w:p>
    <w:p w14:paraId="635D4B5B" w14:textId="77777777" w:rsidR="00C720EA" w:rsidRDefault="00F754EB" w:rsidP="00842DCF">
      <w:pPr>
        <w:ind w:firstLine="851"/>
        <w:jc w:val="both"/>
        <w:rPr>
          <w:rStyle w:val="s0"/>
          <w:sz w:val="28"/>
          <w:szCs w:val="28"/>
        </w:rPr>
      </w:pPr>
      <w:r w:rsidRPr="00F754EB">
        <w:rPr>
          <w:rStyle w:val="s0"/>
          <w:sz w:val="28"/>
          <w:szCs w:val="28"/>
        </w:rPr>
        <w:t xml:space="preserve">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F754EB">
        <w:rPr>
          <w:rStyle w:val="s0"/>
          <w:sz w:val="28"/>
          <w:szCs w:val="28"/>
        </w:rPr>
        <w:t>орфанных</w:t>
      </w:r>
      <w:proofErr w:type="spellEnd"/>
      <w:r w:rsidRPr="00F754EB">
        <w:rPr>
          <w:rStyle w:val="s0"/>
          <w:sz w:val="28"/>
          <w:szCs w:val="28"/>
        </w:rPr>
        <w:t xml:space="preserve"> препаратов, </w:t>
      </w:r>
      <w:r w:rsidRPr="00F754EB">
        <w:rPr>
          <w:rStyle w:val="s0"/>
          <w:sz w:val="28"/>
          <w:szCs w:val="28"/>
        </w:rPr>
        <w:lastRenderedPageBreak/>
        <w:t xml:space="preserve">включенных в перечень </w:t>
      </w:r>
      <w:proofErr w:type="spellStart"/>
      <w:r w:rsidRPr="00F754EB">
        <w:rPr>
          <w:rStyle w:val="s0"/>
          <w:sz w:val="28"/>
          <w:szCs w:val="28"/>
        </w:rPr>
        <w:t>орфанных</w:t>
      </w:r>
      <w:proofErr w:type="spellEnd"/>
      <w:r w:rsidRPr="00F754EB">
        <w:rPr>
          <w:rStyle w:val="s0"/>
          <w:sz w:val="28"/>
          <w:szCs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3EDA7570" w14:textId="77777777" w:rsidR="00C720EA" w:rsidRDefault="00F754EB" w:rsidP="00842DCF">
      <w:pPr>
        <w:ind w:firstLine="851"/>
        <w:jc w:val="both"/>
        <w:rPr>
          <w:rStyle w:val="s0"/>
          <w:sz w:val="28"/>
          <w:szCs w:val="28"/>
        </w:rPr>
      </w:pPr>
      <w:r w:rsidRPr="00F754EB">
        <w:rPr>
          <w:rStyle w:val="s0"/>
          <w:sz w:val="28"/>
          <w:szCs w:val="28"/>
        </w:rPr>
        <w:t xml:space="preserve"> 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 </w:t>
      </w:r>
    </w:p>
    <w:p w14:paraId="485EDDA3" w14:textId="77777777" w:rsidR="00C720EA" w:rsidRDefault="00F754EB" w:rsidP="00842DCF">
      <w:pPr>
        <w:ind w:firstLine="851"/>
        <w:jc w:val="both"/>
        <w:rPr>
          <w:rStyle w:val="s0"/>
          <w:sz w:val="28"/>
          <w:szCs w:val="28"/>
        </w:rPr>
      </w:pPr>
      <w:r w:rsidRPr="00F754EB">
        <w:rPr>
          <w:rStyle w:val="s0"/>
          <w:sz w:val="28"/>
          <w:szCs w:val="28"/>
        </w:rPr>
        <w:t xml:space="preserve">3) </w:t>
      </w:r>
      <w:proofErr w:type="spellStart"/>
      <w:r w:rsidRPr="00F754EB">
        <w:rPr>
          <w:rStyle w:val="s0"/>
          <w:sz w:val="28"/>
          <w:szCs w:val="28"/>
        </w:rPr>
        <w:t>непревышение</w:t>
      </w:r>
      <w:proofErr w:type="spellEnd"/>
      <w:r w:rsidRPr="00F754EB">
        <w:rPr>
          <w:rStyle w:val="s0"/>
          <w:sz w:val="28"/>
          <w:szCs w:val="28"/>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w:t>
      </w:r>
    </w:p>
    <w:p w14:paraId="3E6F1EC4" w14:textId="77777777" w:rsidR="00C720EA" w:rsidRDefault="00F754EB" w:rsidP="00842DCF">
      <w:pPr>
        <w:ind w:firstLine="851"/>
        <w:jc w:val="both"/>
        <w:rPr>
          <w:rStyle w:val="s0"/>
          <w:sz w:val="28"/>
          <w:szCs w:val="28"/>
        </w:rPr>
      </w:pPr>
      <w:r w:rsidRPr="00F754EB">
        <w:rPr>
          <w:rStyle w:val="s0"/>
          <w:sz w:val="28"/>
          <w:szCs w:val="28"/>
        </w:rPr>
        <w:t xml:space="preserve">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 </w:t>
      </w:r>
    </w:p>
    <w:p w14:paraId="0304E195" w14:textId="77777777" w:rsidR="00C720EA" w:rsidRDefault="00F754EB" w:rsidP="00842DCF">
      <w:pPr>
        <w:ind w:firstLine="851"/>
        <w:jc w:val="both"/>
        <w:rPr>
          <w:rStyle w:val="s0"/>
          <w:sz w:val="28"/>
          <w:szCs w:val="28"/>
        </w:rPr>
      </w:pPr>
      <w:r w:rsidRPr="00F754EB">
        <w:rPr>
          <w:rStyle w:val="s0"/>
          <w:sz w:val="28"/>
          <w:szCs w:val="28"/>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03910C33" w14:textId="77777777" w:rsidR="00C720EA" w:rsidRDefault="00F754EB" w:rsidP="00842DCF">
      <w:pPr>
        <w:ind w:firstLine="851"/>
        <w:jc w:val="both"/>
        <w:rPr>
          <w:rStyle w:val="s0"/>
          <w:sz w:val="28"/>
          <w:szCs w:val="28"/>
        </w:rPr>
      </w:pPr>
      <w:r w:rsidRPr="00F754EB">
        <w:rPr>
          <w:rStyle w:val="s0"/>
          <w:sz w:val="28"/>
          <w:szCs w:val="28"/>
        </w:rPr>
        <w:t xml:space="preserve"> 6) срок годности лекарственных средств и медицинских изделий на дату поставки поставщиком заказчику составляет: </w:t>
      </w:r>
    </w:p>
    <w:p w14:paraId="4E1F91F2" w14:textId="77777777" w:rsidR="00C720EA" w:rsidRDefault="00F754EB" w:rsidP="00842DCF">
      <w:pPr>
        <w:ind w:firstLine="851"/>
        <w:jc w:val="both"/>
        <w:rPr>
          <w:rStyle w:val="s0"/>
          <w:sz w:val="28"/>
          <w:szCs w:val="28"/>
        </w:rPr>
      </w:pPr>
      <w:r w:rsidRPr="00F754EB">
        <w:rPr>
          <w:rStyle w:val="s0"/>
          <w:sz w:val="28"/>
          <w:szCs w:val="28"/>
        </w:rPr>
        <w:t xml:space="preserve">не менее пятидесяти процентов от указанного срока годности на упаковке (при сроке годности менее двух лет); </w:t>
      </w:r>
    </w:p>
    <w:p w14:paraId="1DA5F770" w14:textId="77777777" w:rsidR="00C720EA" w:rsidRDefault="00F754EB" w:rsidP="00842DCF">
      <w:pPr>
        <w:ind w:firstLine="851"/>
        <w:jc w:val="both"/>
        <w:rPr>
          <w:rStyle w:val="s0"/>
          <w:sz w:val="28"/>
          <w:szCs w:val="28"/>
        </w:rPr>
      </w:pPr>
      <w:r w:rsidRPr="00F754EB">
        <w:rPr>
          <w:rStyle w:val="s0"/>
          <w:sz w:val="28"/>
          <w:szCs w:val="28"/>
        </w:rPr>
        <w:t xml:space="preserve">не менее двенадцати месяцев от указанного срока годности на упаковке (при сроке годности два года и более); </w:t>
      </w:r>
    </w:p>
    <w:p w14:paraId="6F92B8A1" w14:textId="77777777" w:rsidR="00C720EA" w:rsidRDefault="00F754EB" w:rsidP="00842DCF">
      <w:pPr>
        <w:ind w:firstLine="851"/>
        <w:jc w:val="both"/>
        <w:rPr>
          <w:rStyle w:val="s0"/>
          <w:sz w:val="28"/>
          <w:szCs w:val="28"/>
        </w:rPr>
      </w:pPr>
      <w:r w:rsidRPr="00F754EB">
        <w:rPr>
          <w:rStyle w:val="s0"/>
          <w:sz w:val="28"/>
          <w:szCs w:val="28"/>
        </w:rPr>
        <w:lastRenderedPageBreak/>
        <w:t xml:space="preserve">7) срок годности лекарственных средств и медицинских изделий, закупаемых на дату поставки поставщиком единому дистрибьютору, составляет: </w:t>
      </w:r>
    </w:p>
    <w:p w14:paraId="2E63077F" w14:textId="77777777" w:rsidR="00C720EA" w:rsidRDefault="00F754EB" w:rsidP="00842DCF">
      <w:pPr>
        <w:ind w:firstLine="851"/>
        <w:jc w:val="both"/>
        <w:rPr>
          <w:rStyle w:val="s0"/>
          <w:sz w:val="28"/>
          <w:szCs w:val="28"/>
        </w:rPr>
      </w:pPr>
      <w:r w:rsidRPr="00F754EB">
        <w:rPr>
          <w:rStyle w:val="s0"/>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D641AAD" w14:textId="77777777" w:rsidR="00C720EA" w:rsidRDefault="00F754EB" w:rsidP="00842DCF">
      <w:pPr>
        <w:ind w:firstLine="851"/>
        <w:jc w:val="both"/>
        <w:rPr>
          <w:rStyle w:val="s0"/>
          <w:sz w:val="28"/>
          <w:szCs w:val="28"/>
        </w:rPr>
      </w:pPr>
      <w:r w:rsidRPr="00F754EB">
        <w:rPr>
          <w:rStyle w:val="s0"/>
          <w:sz w:val="28"/>
          <w:szCs w:val="28"/>
        </w:rPr>
        <w:t xml:space="preserve">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7348C294" w14:textId="77777777" w:rsidR="00C720EA" w:rsidRDefault="00F754EB" w:rsidP="00842DCF">
      <w:pPr>
        <w:ind w:firstLine="851"/>
        <w:jc w:val="both"/>
        <w:rPr>
          <w:rStyle w:val="s0"/>
          <w:sz w:val="28"/>
          <w:szCs w:val="28"/>
        </w:rPr>
      </w:pPr>
      <w:r w:rsidRPr="00F754EB">
        <w:rPr>
          <w:rStyle w:val="s0"/>
          <w:sz w:val="28"/>
          <w:szCs w:val="28"/>
        </w:rPr>
        <w:t xml:space="preserve"> 8) срок годности лекарственных средств и медицинских изделий на дату поставки единым дистрибьютором заказчику составляет:</w:t>
      </w:r>
    </w:p>
    <w:p w14:paraId="299FBFCE" w14:textId="77777777" w:rsidR="00C720EA" w:rsidRDefault="00F754EB" w:rsidP="00842DCF">
      <w:pPr>
        <w:ind w:firstLine="851"/>
        <w:jc w:val="both"/>
        <w:rPr>
          <w:rStyle w:val="s0"/>
          <w:sz w:val="28"/>
          <w:szCs w:val="28"/>
        </w:rPr>
      </w:pPr>
      <w:r w:rsidRPr="00F754EB">
        <w:rPr>
          <w:rStyle w:val="s0"/>
          <w:sz w:val="28"/>
          <w:szCs w:val="28"/>
        </w:rPr>
        <w:t xml:space="preserve"> не менее тридцати процентов от срока годности, указанного на упаковке (при сроке годности менее двух лет);</w:t>
      </w:r>
    </w:p>
    <w:p w14:paraId="702867AC" w14:textId="495DAC17" w:rsidR="00C720EA" w:rsidRDefault="00F754EB" w:rsidP="00842DCF">
      <w:pPr>
        <w:ind w:firstLine="851"/>
        <w:jc w:val="both"/>
        <w:rPr>
          <w:rStyle w:val="s0"/>
          <w:sz w:val="28"/>
          <w:szCs w:val="28"/>
        </w:rPr>
      </w:pPr>
      <w:r w:rsidRPr="00F754EB">
        <w:rPr>
          <w:rStyle w:val="s0"/>
          <w:sz w:val="28"/>
          <w:szCs w:val="28"/>
        </w:rPr>
        <w:t xml:space="preserve"> не менее восьми месяцев от указанного срока годности на упаковке (при сроке годности два года и более);</w:t>
      </w:r>
    </w:p>
    <w:p w14:paraId="5BD2DF68" w14:textId="77777777" w:rsidR="00C720EA" w:rsidRDefault="00F754EB" w:rsidP="00842DCF">
      <w:pPr>
        <w:ind w:firstLine="851"/>
        <w:jc w:val="both"/>
        <w:rPr>
          <w:rStyle w:val="s0"/>
          <w:sz w:val="28"/>
          <w:szCs w:val="28"/>
        </w:rPr>
      </w:pPr>
      <w:r w:rsidRPr="00F754EB">
        <w:rPr>
          <w:rStyle w:val="s0"/>
          <w:sz w:val="28"/>
          <w:szCs w:val="28"/>
        </w:rPr>
        <w:t xml:space="preserve"> 9) срок годности вакцин на дату поставки единым дистрибьютором заказчику составляет:</w:t>
      </w:r>
    </w:p>
    <w:p w14:paraId="13955261" w14:textId="791CAAD6" w:rsidR="00C720EA" w:rsidRDefault="00F754EB" w:rsidP="00842DCF">
      <w:pPr>
        <w:ind w:firstLine="851"/>
        <w:jc w:val="both"/>
        <w:rPr>
          <w:rStyle w:val="s0"/>
          <w:sz w:val="28"/>
          <w:szCs w:val="28"/>
        </w:rPr>
      </w:pPr>
      <w:r w:rsidRPr="00F754EB">
        <w:rPr>
          <w:rStyle w:val="s0"/>
          <w:sz w:val="28"/>
          <w:szCs w:val="28"/>
        </w:rPr>
        <w:t xml:space="preserve"> не менее сорока процентов от указанного срока годности на упаковке (при сроке годности менее двух лет); </w:t>
      </w:r>
    </w:p>
    <w:p w14:paraId="5A7C9994" w14:textId="77777777" w:rsidR="00C720EA" w:rsidRDefault="00F754EB" w:rsidP="00842DCF">
      <w:pPr>
        <w:ind w:firstLine="851"/>
        <w:jc w:val="both"/>
        <w:rPr>
          <w:rStyle w:val="s0"/>
          <w:sz w:val="28"/>
          <w:szCs w:val="28"/>
        </w:rPr>
      </w:pPr>
      <w:r w:rsidRPr="00F754EB">
        <w:rPr>
          <w:rStyle w:val="s0"/>
          <w:sz w:val="28"/>
          <w:szCs w:val="28"/>
        </w:rPr>
        <w:t>не менее десяти месяцев от указанного срока годности на упаковке (при сроке годности два года и более);</w:t>
      </w:r>
    </w:p>
    <w:p w14:paraId="5879E927" w14:textId="77777777" w:rsidR="00C720EA" w:rsidRDefault="00F754EB" w:rsidP="00842DCF">
      <w:pPr>
        <w:ind w:firstLine="851"/>
        <w:jc w:val="both"/>
        <w:rPr>
          <w:rStyle w:val="s0"/>
          <w:sz w:val="28"/>
          <w:szCs w:val="28"/>
        </w:rPr>
      </w:pPr>
      <w:r w:rsidRPr="00F754EB">
        <w:rPr>
          <w:rStyle w:val="s0"/>
          <w:sz w:val="28"/>
          <w:szCs w:val="28"/>
        </w:rPr>
        <w:t xml:space="preserve">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 </w:t>
      </w:r>
    </w:p>
    <w:p w14:paraId="78C9E0BA" w14:textId="77777777" w:rsidR="00C720EA" w:rsidRDefault="00F754EB" w:rsidP="00842DCF">
      <w:pPr>
        <w:ind w:firstLine="851"/>
        <w:jc w:val="both"/>
        <w:rPr>
          <w:rStyle w:val="s0"/>
          <w:sz w:val="28"/>
          <w:szCs w:val="28"/>
        </w:rPr>
      </w:pPr>
      <w:r w:rsidRPr="00F754EB">
        <w:rPr>
          <w:rStyle w:val="s0"/>
          <w:sz w:val="28"/>
          <w:szCs w:val="28"/>
        </w:rPr>
        <w:t xml:space="preserve">11) новизна медицинской техники, ее </w:t>
      </w:r>
      <w:proofErr w:type="spellStart"/>
      <w:r w:rsidRPr="00F754EB">
        <w:rPr>
          <w:rStyle w:val="s0"/>
          <w:sz w:val="28"/>
          <w:szCs w:val="28"/>
        </w:rPr>
        <w:t>неиспользованность</w:t>
      </w:r>
      <w:proofErr w:type="spellEnd"/>
      <w:r w:rsidRPr="00F754EB">
        <w:rPr>
          <w:rStyle w:val="s0"/>
          <w:sz w:val="28"/>
          <w:szCs w:val="28"/>
        </w:rPr>
        <w:t xml:space="preserve"> и производство в период двадцати четырех месяцев, предшествующих моменту поставки; </w:t>
      </w:r>
    </w:p>
    <w:p w14:paraId="090197A5" w14:textId="77777777" w:rsidR="00C720EA" w:rsidRDefault="00F754EB" w:rsidP="00842DCF">
      <w:pPr>
        <w:ind w:firstLine="851"/>
        <w:jc w:val="both"/>
        <w:rPr>
          <w:rStyle w:val="s0"/>
          <w:sz w:val="28"/>
          <w:szCs w:val="28"/>
        </w:rPr>
      </w:pPr>
      <w:r w:rsidRPr="00F754EB">
        <w:rPr>
          <w:rStyle w:val="s0"/>
          <w:sz w:val="28"/>
          <w:szCs w:val="28"/>
        </w:rPr>
        <w:t xml:space="preserve">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 </w:t>
      </w:r>
    </w:p>
    <w:p w14:paraId="6FBA6A3A" w14:textId="77777777" w:rsidR="00C720EA" w:rsidRDefault="00F754EB" w:rsidP="00842DCF">
      <w:pPr>
        <w:ind w:firstLine="851"/>
        <w:jc w:val="both"/>
        <w:rPr>
          <w:rStyle w:val="s0"/>
          <w:sz w:val="28"/>
          <w:szCs w:val="28"/>
        </w:rPr>
      </w:pPr>
      <w:r w:rsidRPr="00F754EB">
        <w:rPr>
          <w:rStyle w:val="s0"/>
          <w:sz w:val="28"/>
          <w:szCs w:val="28"/>
        </w:rPr>
        <w:t xml:space="preserve">13) соблюдение количества, качества и сроков поставки или оказания фармацевтической услуги по условиям договора; </w:t>
      </w:r>
    </w:p>
    <w:p w14:paraId="3C8EF4BB" w14:textId="1D235682" w:rsidR="00F754EB" w:rsidRDefault="00F754EB" w:rsidP="00842DCF">
      <w:pPr>
        <w:ind w:firstLine="851"/>
        <w:jc w:val="both"/>
        <w:rPr>
          <w:rStyle w:val="s0"/>
          <w:sz w:val="28"/>
          <w:szCs w:val="28"/>
        </w:rPr>
      </w:pPr>
      <w:r w:rsidRPr="00F754EB">
        <w:rPr>
          <w:rStyle w:val="s0"/>
          <w:sz w:val="28"/>
          <w:szCs w:val="28"/>
        </w:rPr>
        <w:lastRenderedPageBreak/>
        <w:t>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r w:rsidR="00A12D25">
        <w:rPr>
          <w:rStyle w:val="s0"/>
          <w:sz w:val="28"/>
          <w:szCs w:val="28"/>
        </w:rPr>
        <w:t>.</w:t>
      </w:r>
    </w:p>
    <w:p w14:paraId="4711BED2" w14:textId="353FD58C" w:rsidR="00842DCF" w:rsidRDefault="00842DCF" w:rsidP="00842DCF">
      <w:pPr>
        <w:ind w:firstLine="851"/>
        <w:jc w:val="both"/>
        <w:rPr>
          <w:rStyle w:val="s0"/>
          <w:sz w:val="28"/>
          <w:szCs w:val="28"/>
        </w:rPr>
      </w:pPr>
      <w:r w:rsidRPr="005F4903">
        <w:rPr>
          <w:rStyle w:val="s0"/>
          <w:sz w:val="28"/>
          <w:szCs w:val="28"/>
        </w:rPr>
        <w:t>Требования, предусмотренные подпунктами 4), 5), 6), 7), 8), 9), 10), 11), 12), 13) и 14) пункта 11 Правил, подтверждаются поставщиком при исполнении договора поставки или закупа.</w:t>
      </w:r>
    </w:p>
    <w:p w14:paraId="6CF01FF7" w14:textId="24CB3D90" w:rsidR="00B108C6" w:rsidRPr="005F4903" w:rsidRDefault="00B108C6" w:rsidP="00842DCF">
      <w:pPr>
        <w:ind w:firstLine="851"/>
        <w:jc w:val="both"/>
        <w:rPr>
          <w:rStyle w:val="s0"/>
          <w:sz w:val="28"/>
          <w:szCs w:val="28"/>
        </w:rPr>
      </w:pPr>
      <w:r>
        <w:rPr>
          <w:rStyle w:val="s0"/>
          <w:sz w:val="28"/>
          <w:szCs w:val="28"/>
        </w:rPr>
        <w:t>1</w:t>
      </w:r>
      <w:r w:rsidR="004A3F88">
        <w:rPr>
          <w:rStyle w:val="s0"/>
          <w:sz w:val="28"/>
          <w:szCs w:val="28"/>
        </w:rPr>
        <w:t>8</w:t>
      </w:r>
      <w:r>
        <w:rPr>
          <w:rStyle w:val="s0"/>
          <w:sz w:val="28"/>
          <w:szCs w:val="28"/>
        </w:rPr>
        <w:t xml:space="preserve">. </w:t>
      </w:r>
      <w:r w:rsidRPr="005F4903">
        <w:rPr>
          <w:sz w:val="28"/>
          <w:szCs w:val="28"/>
        </w:rPr>
        <w:t>Заказчик, организатор закупа не устанавливают к лекарственным средствам и медицинским изделиям требования, не предусмотренные Правилами.</w:t>
      </w:r>
    </w:p>
    <w:p w14:paraId="04C4A53A" w14:textId="3495D703" w:rsidR="00842DCF" w:rsidRDefault="00842DCF" w:rsidP="00842DCF">
      <w:pPr>
        <w:jc w:val="both"/>
        <w:rPr>
          <w:rFonts w:asciiTheme="majorBidi" w:hAnsiTheme="majorBidi" w:cstheme="majorBidi"/>
          <w:sz w:val="28"/>
          <w:szCs w:val="28"/>
        </w:rPr>
      </w:pPr>
    </w:p>
    <w:p w14:paraId="725C090C" w14:textId="77777777" w:rsidR="00FB26F8" w:rsidRDefault="00FB26F8" w:rsidP="00842DCF">
      <w:pPr>
        <w:jc w:val="both"/>
        <w:rPr>
          <w:rFonts w:asciiTheme="majorBidi" w:hAnsiTheme="majorBidi" w:cstheme="majorBidi"/>
          <w:sz w:val="28"/>
          <w:szCs w:val="28"/>
        </w:rPr>
      </w:pPr>
    </w:p>
    <w:p w14:paraId="02D5575A" w14:textId="5276EB2F" w:rsidR="00FB26F8" w:rsidRPr="00FB26F8" w:rsidRDefault="00BD16DF" w:rsidP="00FB26F8">
      <w:pPr>
        <w:jc w:val="center"/>
        <w:rPr>
          <w:rFonts w:asciiTheme="majorBidi" w:hAnsiTheme="majorBidi" w:cstheme="majorBidi"/>
          <w:b/>
          <w:bCs/>
          <w:sz w:val="28"/>
          <w:szCs w:val="28"/>
        </w:rPr>
      </w:pPr>
      <w:r>
        <w:rPr>
          <w:rFonts w:asciiTheme="majorBidi" w:hAnsiTheme="majorBidi" w:cstheme="majorBidi"/>
          <w:b/>
          <w:bCs/>
          <w:sz w:val="28"/>
          <w:szCs w:val="28"/>
        </w:rPr>
        <w:t>8</w:t>
      </w:r>
      <w:r w:rsidR="00FB26F8" w:rsidRPr="00FB26F8">
        <w:rPr>
          <w:rFonts w:asciiTheme="majorBidi" w:hAnsiTheme="majorBidi" w:cstheme="majorBidi"/>
          <w:b/>
          <w:bCs/>
          <w:sz w:val="28"/>
          <w:szCs w:val="28"/>
        </w:rPr>
        <w:t xml:space="preserve">. </w:t>
      </w:r>
      <w:r w:rsidR="00842DCF" w:rsidRPr="00FB26F8">
        <w:rPr>
          <w:rFonts w:asciiTheme="majorBidi" w:hAnsiTheme="majorBidi" w:cstheme="majorBidi"/>
          <w:b/>
          <w:bCs/>
          <w:sz w:val="28"/>
          <w:szCs w:val="28"/>
        </w:rPr>
        <w:t>Срок действия, содержание, представление и отзыв тендерных заявок</w:t>
      </w:r>
    </w:p>
    <w:p w14:paraId="61D3639B" w14:textId="493F9AD4" w:rsidR="00FB26F8"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1</w:t>
      </w:r>
      <w:r w:rsidR="00BD16DF">
        <w:rPr>
          <w:rFonts w:asciiTheme="majorBidi" w:hAnsiTheme="majorBidi" w:cstheme="majorBidi"/>
          <w:sz w:val="28"/>
          <w:szCs w:val="28"/>
        </w:rPr>
        <w:t>9</w:t>
      </w:r>
      <w:r w:rsidR="00842DCF" w:rsidRPr="00842DCF">
        <w:rPr>
          <w:rFonts w:asciiTheme="majorBidi" w:hAnsiTheme="majorBidi" w:cstheme="majorBidi"/>
          <w:sz w:val="28"/>
          <w:szCs w:val="28"/>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w:t>
      </w:r>
      <w:r w:rsidR="00855C47" w:rsidRPr="00855C47">
        <w:rPr>
          <w:rFonts w:asciiTheme="majorBidi" w:hAnsiTheme="majorBidi" w:cstheme="majorBidi"/>
          <w:sz w:val="28"/>
          <w:szCs w:val="28"/>
        </w:rPr>
        <w:t>Тендерная заявка действует до момента подведения итогов тендера.</w:t>
      </w:r>
    </w:p>
    <w:p w14:paraId="0F1E5801" w14:textId="2E9E8399" w:rsidR="00FB26F8" w:rsidRDefault="00BD16DF" w:rsidP="009B1E0A">
      <w:pPr>
        <w:ind w:firstLine="708"/>
        <w:jc w:val="both"/>
        <w:rPr>
          <w:rFonts w:asciiTheme="majorBidi" w:hAnsiTheme="majorBidi" w:cstheme="majorBidi"/>
          <w:sz w:val="28"/>
          <w:szCs w:val="28"/>
        </w:rPr>
      </w:pPr>
      <w:r>
        <w:rPr>
          <w:rFonts w:asciiTheme="majorBidi" w:hAnsiTheme="majorBidi" w:cstheme="majorBidi"/>
          <w:sz w:val="28"/>
          <w:szCs w:val="28"/>
        </w:rPr>
        <w:t>20</w:t>
      </w:r>
      <w:r w:rsidR="00842DCF" w:rsidRPr="00842DCF">
        <w:rPr>
          <w:rFonts w:asciiTheme="majorBidi" w:hAnsiTheme="majorBidi" w:cstheme="majorBidi"/>
          <w:sz w:val="28"/>
          <w:szCs w:val="28"/>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 </w:t>
      </w:r>
    </w:p>
    <w:p w14:paraId="124C4747" w14:textId="1975AE09" w:rsidR="009B1E0A" w:rsidRDefault="00BD16DF" w:rsidP="009B1E0A">
      <w:pPr>
        <w:ind w:firstLine="708"/>
        <w:jc w:val="both"/>
        <w:rPr>
          <w:rFonts w:asciiTheme="majorBidi" w:hAnsiTheme="majorBidi" w:cstheme="majorBidi"/>
          <w:sz w:val="28"/>
          <w:szCs w:val="28"/>
        </w:rPr>
      </w:pPr>
      <w:r>
        <w:rPr>
          <w:rFonts w:asciiTheme="majorBidi" w:hAnsiTheme="majorBidi" w:cstheme="majorBidi"/>
          <w:sz w:val="28"/>
          <w:szCs w:val="28"/>
        </w:rPr>
        <w:t>21</w:t>
      </w:r>
      <w:r w:rsidR="00842DCF" w:rsidRPr="00842DCF">
        <w:rPr>
          <w:rFonts w:asciiTheme="majorBidi" w:hAnsiTheme="majorBidi" w:cstheme="majorBidi"/>
          <w:sz w:val="28"/>
          <w:szCs w:val="28"/>
        </w:rPr>
        <w:t xml:space="preserve">. Тендерная заявка состоит из основной части, технической части и гарантийного обеспечения. </w:t>
      </w:r>
    </w:p>
    <w:p w14:paraId="7E8A7D3F"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В случае привлечения соисполнителя, потенциальный поставщик также прилагает к тендерной заявке документы, указанные в подпунктах 2), 3), 4), 5), 6) и 7) пункта 130-27 Правил.</w:t>
      </w:r>
    </w:p>
    <w:p w14:paraId="6937BC8F" w14:textId="37125D9C"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2</w:t>
      </w:r>
      <w:r w:rsidR="00842DCF" w:rsidRPr="00842DCF">
        <w:rPr>
          <w:rFonts w:asciiTheme="majorBidi" w:hAnsiTheme="majorBidi" w:cstheme="majorBidi"/>
          <w:sz w:val="28"/>
          <w:szCs w:val="28"/>
        </w:rPr>
        <w:t>. Основная часть тендерной заявки содержит:</w:t>
      </w:r>
    </w:p>
    <w:p w14:paraId="1507CEED"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 </w:t>
      </w:r>
    </w:p>
    <w:p w14:paraId="1E719646"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14:paraId="100AB312"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w:t>
      </w:r>
    </w:p>
    <w:p w14:paraId="43BEAAFB"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w:t>
      </w:r>
      <w:r w:rsidRPr="00842DCF">
        <w:rPr>
          <w:rFonts w:asciiTheme="majorBidi" w:hAnsiTheme="majorBidi" w:cstheme="majorBidi"/>
          <w:sz w:val="28"/>
          <w:szCs w:val="28"/>
        </w:rPr>
        <w:lastRenderedPageBreak/>
        <w:t>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426DE1EF"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5) копии сертификатов (при наличии): о соответствии объекта и производства требованиям надлежащей производственной практики (GMP); о соответствии объекта требованиям надлежащей дистрибьюторской практики (GDP); о соответствии объекта требованиям надлежащей аптечной практики (GPP); </w:t>
      </w:r>
    </w:p>
    <w:p w14:paraId="588FF7AA"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6) ценовое предложение по форме, утвержденной уполномоченным органом в области здравоохранения; </w:t>
      </w:r>
    </w:p>
    <w:p w14:paraId="47328DCF" w14:textId="2D11897C"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7) оригинал документа, подтверждающего внесение гарантийного обеспечения тендерной заявки</w:t>
      </w:r>
      <w:r w:rsidR="001809B9">
        <w:rPr>
          <w:rFonts w:asciiTheme="majorBidi" w:hAnsiTheme="majorBidi" w:cstheme="majorBidi"/>
          <w:sz w:val="28"/>
          <w:szCs w:val="28"/>
        </w:rPr>
        <w:t>;</w:t>
      </w:r>
    </w:p>
    <w:p w14:paraId="14D4316B" w14:textId="72C31D7F" w:rsidR="001809B9" w:rsidRDefault="001809B9" w:rsidP="009B1E0A">
      <w:pPr>
        <w:ind w:firstLine="708"/>
        <w:jc w:val="both"/>
        <w:rPr>
          <w:rFonts w:asciiTheme="majorBidi" w:hAnsiTheme="majorBidi" w:cstheme="majorBidi"/>
          <w:sz w:val="28"/>
          <w:szCs w:val="28"/>
        </w:rPr>
      </w:pPr>
      <w:r>
        <w:rPr>
          <w:rFonts w:asciiTheme="majorBidi" w:hAnsiTheme="majorBidi" w:cstheme="majorBidi"/>
          <w:sz w:val="28"/>
          <w:szCs w:val="28"/>
        </w:rPr>
        <w:t xml:space="preserve">8) </w:t>
      </w:r>
      <w:r w:rsidRPr="001809B9">
        <w:rPr>
          <w:rFonts w:asciiTheme="majorBidi" w:hAnsiTheme="majorBidi" w:cstheme="majorBidi"/>
          <w:sz w:val="28"/>
          <w:szCs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62DDACC4" w14:textId="05EB566C"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3</w:t>
      </w:r>
      <w:r w:rsidR="00842DCF" w:rsidRPr="00842DCF">
        <w:rPr>
          <w:rFonts w:asciiTheme="majorBidi" w:hAnsiTheme="majorBidi" w:cstheme="majorBidi"/>
          <w:sz w:val="28"/>
          <w:szCs w:val="28"/>
        </w:rPr>
        <w:t xml:space="preserve">. Техническая часть тендерной заявки содержит: </w:t>
      </w:r>
    </w:p>
    <w:p w14:paraId="5EBD00CC"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842DCF">
        <w:rPr>
          <w:rFonts w:asciiTheme="majorBidi" w:hAnsiTheme="majorBidi" w:cstheme="majorBidi"/>
          <w:sz w:val="28"/>
          <w:szCs w:val="28"/>
        </w:rPr>
        <w:t>docx</w:t>
      </w:r>
      <w:proofErr w:type="spellEnd"/>
      <w:r w:rsidRPr="00842DCF">
        <w:rPr>
          <w:rFonts w:asciiTheme="majorBidi" w:hAnsiTheme="majorBidi" w:cstheme="majorBidi"/>
          <w:sz w:val="28"/>
          <w:szCs w:val="28"/>
        </w:rPr>
        <w:t xml:space="preserve">»); </w:t>
      </w:r>
    </w:p>
    <w:p w14:paraId="28D73151"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 </w:t>
      </w:r>
    </w:p>
    <w:p w14:paraId="230FFB99"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w:t>
      </w:r>
    </w:p>
    <w:p w14:paraId="5EAF8858"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копии документа,</w:t>
      </w:r>
      <w:r w:rsidR="009B1E0A">
        <w:rPr>
          <w:rFonts w:asciiTheme="majorBidi" w:hAnsiTheme="majorBidi" w:cstheme="majorBidi"/>
          <w:sz w:val="28"/>
          <w:szCs w:val="28"/>
        </w:rPr>
        <w:t xml:space="preserve"> </w:t>
      </w:r>
      <w:r w:rsidRPr="00842DCF">
        <w:rPr>
          <w:rFonts w:asciiTheme="majorBidi" w:hAnsiTheme="majorBidi" w:cstheme="majorBidi"/>
          <w:sz w:val="28"/>
          <w:szCs w:val="28"/>
        </w:rPr>
        <w:t xml:space="preserve">подтверждающего их ввоз через государственную границу Республики Казахстан, их оприходование потенциальным поставщиком; </w:t>
      </w:r>
    </w:p>
    <w:p w14:paraId="3CF68CE8" w14:textId="77777777" w:rsidR="009B1E0A"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w:t>
      </w:r>
    </w:p>
    <w:p w14:paraId="38A5702C" w14:textId="0F0E91A8" w:rsidR="00FB26F8" w:rsidRDefault="00842DCF"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3) акт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 </w:t>
      </w:r>
    </w:p>
    <w:p w14:paraId="1FAAF343" w14:textId="4CF53219"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4</w:t>
      </w:r>
      <w:r w:rsidR="00865275" w:rsidRPr="00842DCF">
        <w:rPr>
          <w:rFonts w:asciiTheme="majorBidi" w:hAnsiTheme="majorBidi" w:cstheme="majorBidi"/>
          <w:sz w:val="28"/>
          <w:szCs w:val="28"/>
        </w:rPr>
        <w:t>. Потенциальный поставщик при необходимости отзывает заявку в письменной форме до истечения окончательного срока ее приема.</w:t>
      </w:r>
    </w:p>
    <w:p w14:paraId="7635C0F3" w14:textId="28B6D814"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5</w:t>
      </w:r>
      <w:r w:rsidR="00865275" w:rsidRPr="00842DCF">
        <w:rPr>
          <w:rFonts w:asciiTheme="majorBidi" w:hAnsiTheme="majorBidi" w:cstheme="majorBidi"/>
          <w:sz w:val="28"/>
          <w:szCs w:val="28"/>
        </w:rPr>
        <w:t xml:space="preserve">. Не допускается внесение изменений в тендерные заявки после истечения срока представления тендерных заявок. </w:t>
      </w:r>
    </w:p>
    <w:p w14:paraId="30D27D0D" w14:textId="64BA6561"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6</w:t>
      </w:r>
      <w:r w:rsidR="00865275" w:rsidRPr="00842DCF">
        <w:rPr>
          <w:rFonts w:asciiTheme="majorBidi" w:hAnsiTheme="majorBidi" w:cstheme="majorBidi"/>
          <w:sz w:val="28"/>
          <w:szCs w:val="28"/>
        </w:rPr>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w:t>
      </w:r>
    </w:p>
    <w:p w14:paraId="207185D3" w14:textId="77777777" w:rsidR="009B1E0A" w:rsidRDefault="00865275"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14:paraId="11C9993E" w14:textId="77777777" w:rsidR="009B1E0A" w:rsidRDefault="00865275"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w:t>
      </w:r>
    </w:p>
    <w:p w14:paraId="28DFA57A" w14:textId="77777777" w:rsidR="009B1E0A" w:rsidRDefault="00865275"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105D1B77" w14:textId="4431DFFF" w:rsidR="00865275" w:rsidRPr="002E0676" w:rsidRDefault="00865275" w:rsidP="009B1E0A">
      <w:pPr>
        <w:ind w:firstLine="708"/>
        <w:jc w:val="both"/>
        <w:rPr>
          <w:rFonts w:asciiTheme="majorBidi" w:hAnsiTheme="majorBidi" w:cstheme="majorBidi"/>
          <w:b/>
          <w:bCs/>
          <w:sz w:val="28"/>
          <w:szCs w:val="28"/>
        </w:rPr>
      </w:pPr>
      <w:r w:rsidRPr="00842DCF">
        <w:rPr>
          <w:rFonts w:asciiTheme="majorBidi" w:hAnsiTheme="majorBidi" w:cstheme="majorBidi"/>
          <w:sz w:val="28"/>
          <w:szCs w:val="28"/>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w:t>
      </w:r>
      <w:r w:rsidRPr="002E0676">
        <w:rPr>
          <w:rFonts w:asciiTheme="majorBidi" w:hAnsiTheme="majorBidi" w:cstheme="majorBidi"/>
          <w:b/>
          <w:bCs/>
          <w:sz w:val="28"/>
          <w:szCs w:val="28"/>
        </w:rPr>
        <w:t>слова «Тендер по закупу</w:t>
      </w:r>
      <w:r w:rsidR="007D1612" w:rsidRPr="002E0676">
        <w:rPr>
          <w:rFonts w:asciiTheme="majorBidi" w:hAnsiTheme="majorBidi" w:cstheme="majorBidi"/>
          <w:b/>
          <w:bCs/>
          <w:sz w:val="28"/>
          <w:szCs w:val="28"/>
        </w:rPr>
        <w:t xml:space="preserve"> медицинских изделий</w:t>
      </w:r>
      <w:r w:rsidRPr="002E0676">
        <w:rPr>
          <w:rFonts w:asciiTheme="majorBidi" w:hAnsiTheme="majorBidi" w:cstheme="majorBidi"/>
          <w:b/>
          <w:bCs/>
          <w:sz w:val="28"/>
          <w:szCs w:val="28"/>
        </w:rPr>
        <w:t xml:space="preserve"> (указывается название тендера)» и «Не вскрывать до</w:t>
      </w:r>
      <w:r w:rsidR="007D1612" w:rsidRPr="002E0676">
        <w:rPr>
          <w:rFonts w:asciiTheme="majorBidi" w:hAnsiTheme="majorBidi" w:cstheme="majorBidi"/>
          <w:b/>
          <w:bCs/>
          <w:sz w:val="28"/>
          <w:szCs w:val="28"/>
        </w:rPr>
        <w:t xml:space="preserve"> 12.00 </w:t>
      </w:r>
      <w:proofErr w:type="gramStart"/>
      <w:r w:rsidR="007D1612" w:rsidRPr="002E0676">
        <w:rPr>
          <w:rFonts w:asciiTheme="majorBidi" w:hAnsiTheme="majorBidi" w:cstheme="majorBidi"/>
          <w:b/>
          <w:bCs/>
          <w:sz w:val="28"/>
          <w:szCs w:val="28"/>
        </w:rPr>
        <w:t xml:space="preserve">часов </w:t>
      </w:r>
      <w:r w:rsidR="005F1A9B" w:rsidRPr="002E0676">
        <w:rPr>
          <w:rFonts w:asciiTheme="majorBidi" w:hAnsiTheme="majorBidi" w:cstheme="majorBidi"/>
          <w:b/>
          <w:bCs/>
          <w:sz w:val="28"/>
          <w:szCs w:val="28"/>
        </w:rPr>
        <w:t xml:space="preserve"> </w:t>
      </w:r>
      <w:r w:rsidR="00B97CBD" w:rsidRPr="00B97CBD">
        <w:rPr>
          <w:rFonts w:asciiTheme="majorBidi" w:hAnsiTheme="majorBidi" w:cstheme="majorBidi"/>
          <w:b/>
          <w:bCs/>
          <w:sz w:val="28"/>
          <w:szCs w:val="28"/>
        </w:rPr>
        <w:t>14</w:t>
      </w:r>
      <w:proofErr w:type="gramEnd"/>
      <w:r w:rsidR="00B97CBD" w:rsidRPr="00B97CBD">
        <w:rPr>
          <w:rFonts w:asciiTheme="majorBidi" w:hAnsiTheme="majorBidi" w:cstheme="majorBidi"/>
          <w:b/>
          <w:bCs/>
          <w:sz w:val="28"/>
          <w:szCs w:val="28"/>
        </w:rPr>
        <w:t xml:space="preserve"> </w:t>
      </w:r>
      <w:r w:rsidR="00B97CBD">
        <w:rPr>
          <w:rFonts w:asciiTheme="majorBidi" w:hAnsiTheme="majorBidi" w:cstheme="majorBidi"/>
          <w:b/>
          <w:bCs/>
          <w:sz w:val="28"/>
          <w:szCs w:val="28"/>
        </w:rPr>
        <w:t>декабря</w:t>
      </w:r>
      <w:r w:rsidR="005F1A9B" w:rsidRPr="002E0676">
        <w:rPr>
          <w:rFonts w:asciiTheme="majorBidi" w:hAnsiTheme="majorBidi" w:cstheme="majorBidi"/>
          <w:b/>
          <w:bCs/>
          <w:sz w:val="28"/>
          <w:szCs w:val="28"/>
        </w:rPr>
        <w:t xml:space="preserve"> </w:t>
      </w:r>
      <w:r w:rsidR="007D1612" w:rsidRPr="002E0676">
        <w:rPr>
          <w:rFonts w:asciiTheme="majorBidi" w:hAnsiTheme="majorBidi" w:cstheme="majorBidi"/>
          <w:b/>
          <w:bCs/>
          <w:sz w:val="28"/>
          <w:szCs w:val="28"/>
        </w:rPr>
        <w:t>2022 года</w:t>
      </w:r>
      <w:r w:rsidR="00AF4877" w:rsidRPr="002E0676">
        <w:rPr>
          <w:rFonts w:asciiTheme="majorBidi" w:hAnsiTheme="majorBidi" w:cstheme="majorBidi"/>
          <w:b/>
          <w:bCs/>
          <w:sz w:val="28"/>
          <w:szCs w:val="28"/>
        </w:rPr>
        <w:t xml:space="preserve">  </w:t>
      </w:r>
      <w:r w:rsidRPr="002E0676">
        <w:rPr>
          <w:rFonts w:asciiTheme="majorBidi" w:hAnsiTheme="majorBidi" w:cstheme="majorBidi"/>
          <w:b/>
          <w:bCs/>
          <w:sz w:val="28"/>
          <w:szCs w:val="28"/>
        </w:rPr>
        <w:t>(указываются дата и время вскрытия конвертов, указанные в тендерной документации)».</w:t>
      </w:r>
    </w:p>
    <w:p w14:paraId="639D992B" w14:textId="77777777" w:rsidR="00FB1C9B" w:rsidRDefault="00FB1C9B" w:rsidP="00842DCF">
      <w:pPr>
        <w:jc w:val="both"/>
        <w:rPr>
          <w:rFonts w:asciiTheme="majorBidi" w:hAnsiTheme="majorBidi" w:cstheme="majorBidi"/>
          <w:sz w:val="28"/>
          <w:szCs w:val="28"/>
        </w:rPr>
      </w:pPr>
    </w:p>
    <w:p w14:paraId="3BDA352D" w14:textId="1487BEF4" w:rsidR="00FB1C9B" w:rsidRPr="00FB26F8" w:rsidRDefault="00BD16DF" w:rsidP="00FB1C9B">
      <w:pPr>
        <w:jc w:val="center"/>
        <w:rPr>
          <w:rFonts w:asciiTheme="majorBidi" w:hAnsiTheme="majorBidi" w:cstheme="majorBidi"/>
          <w:b/>
          <w:bCs/>
          <w:sz w:val="28"/>
          <w:szCs w:val="28"/>
        </w:rPr>
      </w:pPr>
      <w:r>
        <w:rPr>
          <w:rFonts w:asciiTheme="majorBidi" w:hAnsiTheme="majorBidi" w:cstheme="majorBidi"/>
          <w:b/>
          <w:bCs/>
          <w:sz w:val="28"/>
          <w:szCs w:val="28"/>
        </w:rPr>
        <w:t>9</w:t>
      </w:r>
      <w:r w:rsidR="00FB1C9B" w:rsidRPr="00FB26F8">
        <w:rPr>
          <w:rFonts w:asciiTheme="majorBidi" w:hAnsiTheme="majorBidi" w:cstheme="majorBidi"/>
          <w:b/>
          <w:bCs/>
          <w:sz w:val="28"/>
          <w:szCs w:val="28"/>
        </w:rPr>
        <w:t>. Гарантийное обеспечение тендерной заявки</w:t>
      </w:r>
    </w:p>
    <w:p w14:paraId="33D8165D" w14:textId="68168275"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7</w:t>
      </w:r>
      <w:r w:rsidR="00FB1C9B" w:rsidRPr="00842DCF">
        <w:rPr>
          <w:rFonts w:asciiTheme="majorBidi" w:hAnsiTheme="majorBidi" w:cstheme="majorBidi"/>
          <w:sz w:val="28"/>
          <w:szCs w:val="28"/>
        </w:rPr>
        <w:t>.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7B8F592" w14:textId="533DA99D"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8</w:t>
      </w:r>
      <w:r w:rsidR="00FB1C9B" w:rsidRPr="00842DCF">
        <w:rPr>
          <w:rFonts w:asciiTheme="majorBidi" w:hAnsiTheme="majorBidi" w:cstheme="majorBidi"/>
          <w:sz w:val="28"/>
          <w:szCs w:val="28"/>
        </w:rPr>
        <w:t xml:space="preserve">. Гарантийное обеспечение тендерной заявки (далее – гарантийное обеспечение) представляется в виде: </w:t>
      </w:r>
    </w:p>
    <w:p w14:paraId="25E35F86"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 </w:t>
      </w:r>
    </w:p>
    <w:p w14:paraId="567E53B6"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банковской гарантии по форме, утвержденной уполномоченным органом в области здравоохранения. </w:t>
      </w:r>
    </w:p>
    <w:p w14:paraId="00FC4614" w14:textId="589CD3F9" w:rsidR="009B1E0A" w:rsidRDefault="009B1E0A" w:rsidP="009B1E0A">
      <w:pPr>
        <w:ind w:firstLine="708"/>
        <w:jc w:val="both"/>
        <w:rPr>
          <w:rFonts w:asciiTheme="majorBidi" w:hAnsiTheme="majorBidi" w:cstheme="majorBidi"/>
          <w:sz w:val="28"/>
          <w:szCs w:val="28"/>
        </w:rPr>
      </w:pPr>
      <w:r>
        <w:rPr>
          <w:rFonts w:asciiTheme="majorBidi" w:hAnsiTheme="majorBidi" w:cstheme="majorBidi"/>
          <w:sz w:val="28"/>
          <w:szCs w:val="28"/>
        </w:rPr>
        <w:t>2</w:t>
      </w:r>
      <w:r w:rsidR="00BD16DF">
        <w:rPr>
          <w:rFonts w:asciiTheme="majorBidi" w:hAnsiTheme="majorBidi" w:cstheme="majorBidi"/>
          <w:sz w:val="28"/>
          <w:szCs w:val="28"/>
        </w:rPr>
        <w:t>9</w:t>
      </w:r>
      <w:r w:rsidR="00FB1C9B" w:rsidRPr="00842DCF">
        <w:rPr>
          <w:rFonts w:asciiTheme="majorBidi" w:hAnsiTheme="majorBidi" w:cstheme="majorBidi"/>
          <w:sz w:val="28"/>
          <w:szCs w:val="28"/>
        </w:rPr>
        <w:t xml:space="preserve">. Гарантийное обеспечение возвращается потенциальному поставщику в течение пяти рабочих дней в случаях: </w:t>
      </w:r>
    </w:p>
    <w:p w14:paraId="05BED70B"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1) отзыва тендерной заявки потенциальным поставщиком до истечения окончательного срока ее приема; </w:t>
      </w:r>
    </w:p>
    <w:p w14:paraId="60E0BA58"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отклонения тендерной заявки по основанию несоответствия положениям тендерной документации; </w:t>
      </w:r>
    </w:p>
    <w:p w14:paraId="058645C7"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3) признания победителем тендера другого потенциального поставщика;</w:t>
      </w:r>
    </w:p>
    <w:p w14:paraId="068A8F67"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4) прекращения процедур закупа без определения победителя тендера;</w:t>
      </w:r>
    </w:p>
    <w:p w14:paraId="3F0D782B"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5) вступления в силу договора закупа и внесения победителем тендера гарантийного обеспечения исполнения договора закупа.</w:t>
      </w:r>
    </w:p>
    <w:p w14:paraId="2D59E42B" w14:textId="1E6D1696" w:rsidR="009B1E0A" w:rsidRDefault="00BD16DF" w:rsidP="009B1E0A">
      <w:pPr>
        <w:ind w:firstLine="708"/>
        <w:jc w:val="both"/>
        <w:rPr>
          <w:rFonts w:asciiTheme="majorBidi" w:hAnsiTheme="majorBidi" w:cstheme="majorBidi"/>
          <w:sz w:val="28"/>
          <w:szCs w:val="28"/>
        </w:rPr>
      </w:pPr>
      <w:r>
        <w:rPr>
          <w:rFonts w:asciiTheme="majorBidi" w:hAnsiTheme="majorBidi" w:cstheme="majorBidi"/>
          <w:sz w:val="28"/>
          <w:szCs w:val="28"/>
        </w:rPr>
        <w:t>30</w:t>
      </w:r>
      <w:r w:rsidR="00FB1C9B" w:rsidRPr="00842DCF">
        <w:rPr>
          <w:rFonts w:asciiTheme="majorBidi" w:hAnsiTheme="majorBidi" w:cstheme="majorBidi"/>
          <w:sz w:val="28"/>
          <w:szCs w:val="28"/>
        </w:rPr>
        <w:t xml:space="preserve">. Гарантийное обеспечение не возвращается потенциальному поставщику, если: </w:t>
      </w:r>
    </w:p>
    <w:p w14:paraId="61D792CC"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он отозвал или изменил тендерную заявку после истечения окончательного срока приема тендерных заявок;  </w:t>
      </w:r>
    </w:p>
    <w:p w14:paraId="21B6327F" w14:textId="77777777" w:rsidR="009B1E0A"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7A093132" w14:textId="10C962CD" w:rsidR="00FB1C9B" w:rsidRDefault="00FB1C9B" w:rsidP="009B1E0A">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он признан победителем и не внес либо несвоевременно внес гарантийное обеспечение договора закупа или договора на оказание фармацевтических услуг. </w:t>
      </w:r>
    </w:p>
    <w:p w14:paraId="18E018D5" w14:textId="68256C5B" w:rsidR="00BD16DF" w:rsidRDefault="00BD16DF" w:rsidP="009B1E0A">
      <w:pPr>
        <w:ind w:firstLine="708"/>
        <w:jc w:val="both"/>
        <w:rPr>
          <w:rFonts w:asciiTheme="majorBidi" w:hAnsiTheme="majorBidi" w:cstheme="majorBidi"/>
          <w:sz w:val="28"/>
          <w:szCs w:val="28"/>
        </w:rPr>
      </w:pPr>
    </w:p>
    <w:p w14:paraId="645E4D06" w14:textId="6DCBA1A8" w:rsidR="00BD16DF" w:rsidRPr="005F4903" w:rsidRDefault="00BD16DF" w:rsidP="00BD16DF">
      <w:pPr>
        <w:ind w:firstLine="851"/>
        <w:jc w:val="center"/>
        <w:rPr>
          <w:b/>
          <w:sz w:val="28"/>
          <w:szCs w:val="28"/>
        </w:rPr>
      </w:pPr>
      <w:r>
        <w:rPr>
          <w:b/>
          <w:sz w:val="28"/>
          <w:szCs w:val="28"/>
        </w:rPr>
        <w:t>10</w:t>
      </w:r>
      <w:r w:rsidRPr="005F4903">
        <w:rPr>
          <w:b/>
          <w:sz w:val="28"/>
          <w:szCs w:val="28"/>
        </w:rPr>
        <w:t xml:space="preserve">. </w:t>
      </w:r>
      <w:r>
        <w:rPr>
          <w:b/>
          <w:sz w:val="28"/>
          <w:szCs w:val="28"/>
        </w:rPr>
        <w:t>Экспертиза</w:t>
      </w:r>
    </w:p>
    <w:p w14:paraId="10BDCA8E" w14:textId="77777777" w:rsidR="00BD16DF" w:rsidRPr="00842DCF" w:rsidRDefault="00BD16DF" w:rsidP="00BD16DF">
      <w:pPr>
        <w:jc w:val="both"/>
        <w:rPr>
          <w:rFonts w:asciiTheme="majorBidi" w:hAnsiTheme="majorBidi" w:cstheme="majorBidi"/>
          <w:sz w:val="28"/>
          <w:szCs w:val="28"/>
        </w:rPr>
      </w:pPr>
    </w:p>
    <w:p w14:paraId="5C106839" w14:textId="49611400" w:rsidR="00BD16DF" w:rsidRPr="002873A3" w:rsidRDefault="00BD16DF" w:rsidP="00BD16DF">
      <w:pPr>
        <w:ind w:firstLine="708"/>
        <w:jc w:val="both"/>
        <w:rPr>
          <w:rFonts w:asciiTheme="majorBidi" w:hAnsiTheme="majorBidi" w:cstheme="majorBidi"/>
          <w:sz w:val="28"/>
          <w:szCs w:val="28"/>
        </w:rPr>
      </w:pPr>
      <w:r w:rsidRPr="002873A3">
        <w:rPr>
          <w:rFonts w:asciiTheme="majorBidi" w:hAnsiTheme="majorBidi" w:cstheme="majorBidi"/>
          <w:sz w:val="28"/>
          <w:szCs w:val="28"/>
        </w:rPr>
        <w:t>3</w:t>
      </w:r>
      <w:r>
        <w:rPr>
          <w:rFonts w:asciiTheme="majorBidi" w:hAnsiTheme="majorBidi" w:cstheme="majorBidi"/>
          <w:sz w:val="28"/>
          <w:szCs w:val="28"/>
        </w:rPr>
        <w:t>1</w:t>
      </w:r>
      <w:r w:rsidRPr="002873A3">
        <w:rPr>
          <w:rFonts w:asciiTheme="majorBidi" w:hAnsiTheme="majorBidi" w:cstheme="majorBidi"/>
          <w:sz w:val="28"/>
          <w:szCs w:val="28"/>
        </w:rPr>
        <w:t xml:space="preserve">. Заказчик или организатор закупа привлекают эксперта или экспертов профильных специальностей по вопросам, требующим специальных знаний и (или) технических познаний. На отдельный финансовый год заказчиком или организатором закупа определяются эксперты по профильным специальностям для экспертизы заявок на предмет соответствия лекарственных средств и (или) медицинских изделий характеристикам или техническим спецификациям в объявлении. </w:t>
      </w:r>
    </w:p>
    <w:p w14:paraId="7C7B4D36" w14:textId="0A24C8A3" w:rsidR="00BD16DF" w:rsidRPr="002873A3" w:rsidRDefault="00BD16DF" w:rsidP="00BD16DF">
      <w:pPr>
        <w:ind w:firstLine="708"/>
        <w:jc w:val="both"/>
        <w:rPr>
          <w:rFonts w:asciiTheme="majorBidi" w:hAnsiTheme="majorBidi" w:cstheme="majorBidi"/>
          <w:sz w:val="28"/>
          <w:szCs w:val="28"/>
        </w:rPr>
      </w:pPr>
      <w:r>
        <w:rPr>
          <w:rFonts w:asciiTheme="majorBidi" w:hAnsiTheme="majorBidi" w:cstheme="majorBidi"/>
          <w:sz w:val="28"/>
          <w:szCs w:val="28"/>
        </w:rPr>
        <w:t>32</w:t>
      </w:r>
      <w:r w:rsidRPr="002873A3">
        <w:rPr>
          <w:rFonts w:asciiTheme="majorBidi" w:hAnsiTheme="majorBidi" w:cstheme="majorBidi"/>
          <w:sz w:val="28"/>
          <w:szCs w:val="28"/>
        </w:rPr>
        <w:t>. Эксперт дает экспертное заключение по технической спецификации (характеристике) лекарственных средств и (или) медицинских изделий на соответствие предлагаемых потенциальными поставщиками лекарственных средств и (или) медицинских изделий и фармацевтических услуг требованиям к закупаемым лекарственным средствам и (или) медицинским изделиям и фармацевтическим услугам, положениям тендерной документации до принятия решения комиссией.</w:t>
      </w:r>
    </w:p>
    <w:p w14:paraId="214E1026" w14:textId="22964DDC" w:rsidR="00BD16DF" w:rsidRPr="002873A3" w:rsidRDefault="00BD16DF" w:rsidP="00BD16DF">
      <w:pPr>
        <w:ind w:firstLine="708"/>
        <w:jc w:val="both"/>
        <w:rPr>
          <w:rFonts w:asciiTheme="majorBidi" w:hAnsiTheme="majorBidi" w:cstheme="majorBidi"/>
          <w:sz w:val="28"/>
          <w:szCs w:val="28"/>
        </w:rPr>
      </w:pPr>
      <w:r>
        <w:rPr>
          <w:rFonts w:asciiTheme="majorBidi" w:hAnsiTheme="majorBidi" w:cstheme="majorBidi"/>
          <w:sz w:val="28"/>
          <w:szCs w:val="28"/>
        </w:rPr>
        <w:t xml:space="preserve">33. </w:t>
      </w:r>
      <w:r w:rsidRPr="002873A3">
        <w:rPr>
          <w:rFonts w:asciiTheme="majorBidi" w:hAnsiTheme="majorBidi" w:cstheme="majorBidi"/>
          <w:sz w:val="28"/>
          <w:szCs w:val="28"/>
        </w:rPr>
        <w:t xml:space="preserve">Эксперт не участвует в голосовании при принятии тендерной комиссией решения. Экспертное заключение оформляется в письменном виде, подписывается экспертом и прилагается к протоколу заседания комиссии. </w:t>
      </w:r>
    </w:p>
    <w:p w14:paraId="4ACE3B46" w14:textId="13EF7230" w:rsidR="00BD16DF" w:rsidRDefault="00BD16DF" w:rsidP="00BD16DF">
      <w:pPr>
        <w:ind w:firstLine="708"/>
        <w:jc w:val="both"/>
        <w:rPr>
          <w:rFonts w:asciiTheme="majorBidi" w:hAnsiTheme="majorBidi" w:cstheme="majorBidi"/>
          <w:sz w:val="28"/>
          <w:szCs w:val="28"/>
        </w:rPr>
      </w:pPr>
      <w:r>
        <w:rPr>
          <w:rFonts w:asciiTheme="majorBidi" w:hAnsiTheme="majorBidi" w:cstheme="majorBidi"/>
          <w:sz w:val="28"/>
          <w:szCs w:val="28"/>
        </w:rPr>
        <w:t>34</w:t>
      </w:r>
      <w:r w:rsidRPr="002873A3">
        <w:rPr>
          <w:rFonts w:asciiTheme="majorBidi" w:hAnsiTheme="majorBidi" w:cstheme="majorBidi"/>
          <w:sz w:val="28"/>
          <w:szCs w:val="28"/>
        </w:rPr>
        <w:t>. Экспертное заключение рассматривается комиссией при оценке и сопоставлении тендерных заявок, определении победителя.</w:t>
      </w:r>
      <w:r w:rsidRPr="00842DCF">
        <w:rPr>
          <w:rFonts w:asciiTheme="majorBidi" w:hAnsiTheme="majorBidi" w:cstheme="majorBidi"/>
          <w:sz w:val="28"/>
          <w:szCs w:val="28"/>
        </w:rPr>
        <w:t xml:space="preserve"> </w:t>
      </w:r>
    </w:p>
    <w:p w14:paraId="7E4A5358" w14:textId="7B6CDCE9" w:rsidR="00FB26F8" w:rsidRDefault="00FB26F8" w:rsidP="00842DCF">
      <w:pPr>
        <w:jc w:val="both"/>
        <w:rPr>
          <w:rFonts w:asciiTheme="majorBidi" w:hAnsiTheme="majorBidi" w:cstheme="majorBidi"/>
          <w:sz w:val="28"/>
          <w:szCs w:val="28"/>
        </w:rPr>
      </w:pPr>
    </w:p>
    <w:p w14:paraId="005BF56F" w14:textId="30AD9B00" w:rsidR="00B02A02" w:rsidRPr="005F4903" w:rsidRDefault="00BD16DF" w:rsidP="00B02A02">
      <w:pPr>
        <w:pStyle w:val="Iauiue"/>
        <w:widowControl/>
        <w:ind w:firstLine="851"/>
        <w:jc w:val="center"/>
        <w:rPr>
          <w:b/>
          <w:color w:val="000000"/>
          <w:sz w:val="28"/>
          <w:szCs w:val="28"/>
        </w:rPr>
      </w:pPr>
      <w:r>
        <w:rPr>
          <w:b/>
          <w:color w:val="000000"/>
          <w:sz w:val="28"/>
          <w:szCs w:val="28"/>
        </w:rPr>
        <w:t>11.</w:t>
      </w:r>
      <w:r w:rsidR="00B02A02" w:rsidRPr="005F4903">
        <w:rPr>
          <w:b/>
          <w:color w:val="000000"/>
          <w:sz w:val="28"/>
          <w:szCs w:val="28"/>
        </w:rPr>
        <w:t> Место и окончательный срок представления тендерных заявок</w:t>
      </w:r>
    </w:p>
    <w:p w14:paraId="218AA10A" w14:textId="0EC858E9" w:rsidR="00166414" w:rsidRDefault="00BD16DF" w:rsidP="00BD16DF">
      <w:pPr>
        <w:pStyle w:val="Iauiue"/>
        <w:widowControl/>
        <w:ind w:firstLine="851"/>
        <w:jc w:val="both"/>
        <w:rPr>
          <w:color w:val="000000"/>
          <w:sz w:val="28"/>
          <w:szCs w:val="28"/>
        </w:rPr>
      </w:pPr>
      <w:r>
        <w:rPr>
          <w:color w:val="000000"/>
          <w:sz w:val="28"/>
          <w:szCs w:val="28"/>
        </w:rPr>
        <w:t>35</w:t>
      </w:r>
      <w:r w:rsidR="00B02A02" w:rsidRPr="005F4903">
        <w:rPr>
          <w:color w:val="000000"/>
          <w:sz w:val="28"/>
          <w:szCs w:val="28"/>
        </w:rPr>
        <w:t>. </w:t>
      </w:r>
      <w:r w:rsidR="00166414" w:rsidRPr="005F4903">
        <w:rPr>
          <w:sz w:val="28"/>
          <w:szCs w:val="28"/>
        </w:rPr>
        <w:t>Тендерные заявки должны быть представлены в соответствии с требованиями Правил и настоящей Тендерной документации.</w:t>
      </w:r>
    </w:p>
    <w:p w14:paraId="188E5732" w14:textId="77777777" w:rsidR="00BD16DF" w:rsidRDefault="00166414" w:rsidP="00166414">
      <w:pPr>
        <w:pStyle w:val="Iauiue"/>
        <w:widowControl/>
        <w:ind w:firstLine="851"/>
        <w:jc w:val="both"/>
        <w:rPr>
          <w:color w:val="000000"/>
          <w:sz w:val="28"/>
          <w:szCs w:val="28"/>
        </w:rPr>
      </w:pPr>
      <w:r w:rsidRPr="005F4903">
        <w:rPr>
          <w:sz w:val="28"/>
          <w:szCs w:val="28"/>
        </w:rPr>
        <w:t>3</w:t>
      </w:r>
      <w:r w:rsidR="00BD16DF">
        <w:rPr>
          <w:sz w:val="28"/>
          <w:szCs w:val="28"/>
        </w:rPr>
        <w:t>6</w:t>
      </w:r>
      <w:r w:rsidRPr="005F4903">
        <w:rPr>
          <w:sz w:val="28"/>
          <w:szCs w:val="28"/>
        </w:rPr>
        <w:t>.</w:t>
      </w:r>
      <w:r w:rsidR="00B02A02" w:rsidRPr="005F4903">
        <w:rPr>
          <w:color w:val="000000"/>
          <w:sz w:val="28"/>
          <w:szCs w:val="28"/>
        </w:rPr>
        <w:t>Тендерные заявки представляются (направляются)</w:t>
      </w:r>
      <w:r w:rsidR="00BD16DF">
        <w:rPr>
          <w:color w:val="000000"/>
          <w:sz w:val="28"/>
          <w:szCs w:val="28"/>
        </w:rPr>
        <w:t xml:space="preserve"> </w:t>
      </w:r>
      <w:proofErr w:type="gramStart"/>
      <w:r w:rsidR="00BD16DF">
        <w:rPr>
          <w:color w:val="000000"/>
          <w:sz w:val="28"/>
          <w:szCs w:val="28"/>
        </w:rPr>
        <w:t xml:space="preserve">в </w:t>
      </w:r>
      <w:r w:rsidR="00B02A02" w:rsidRPr="005F4903">
        <w:rPr>
          <w:color w:val="000000"/>
          <w:sz w:val="28"/>
          <w:szCs w:val="28"/>
        </w:rPr>
        <w:t xml:space="preserve"> </w:t>
      </w:r>
      <w:r w:rsidR="00B02A02" w:rsidRPr="005F4903">
        <w:rPr>
          <w:sz w:val="28"/>
          <w:szCs w:val="28"/>
        </w:rPr>
        <w:t>КФ</w:t>
      </w:r>
      <w:proofErr w:type="gramEnd"/>
      <w:r w:rsidR="00B02A02" w:rsidRPr="005F4903">
        <w:rPr>
          <w:sz w:val="28"/>
          <w:szCs w:val="28"/>
        </w:rPr>
        <w:t xml:space="preserve"> «</w:t>
      </w:r>
      <w:r w:rsidR="00B02A02" w:rsidRPr="005F4903">
        <w:rPr>
          <w:sz w:val="28"/>
          <w:szCs w:val="28"/>
          <w:lang w:val="en-US"/>
        </w:rPr>
        <w:t>UMC</w:t>
      </w:r>
      <w:r w:rsidR="00B02A02" w:rsidRPr="005F4903">
        <w:rPr>
          <w:sz w:val="28"/>
          <w:szCs w:val="28"/>
        </w:rPr>
        <w:t xml:space="preserve">» </w:t>
      </w:r>
      <w:r w:rsidR="00B02A02" w:rsidRPr="005F4903">
        <w:rPr>
          <w:color w:val="000000"/>
          <w:sz w:val="28"/>
          <w:szCs w:val="28"/>
        </w:rPr>
        <w:t xml:space="preserve">нарочно или по почте по адресу: 010000, РК, г. Нур-Султан, район «Есиль», </w:t>
      </w:r>
      <w:r w:rsidR="00B02A02" w:rsidRPr="005F4903">
        <w:rPr>
          <w:color w:val="000000"/>
          <w:sz w:val="28"/>
          <w:szCs w:val="28"/>
        </w:rPr>
        <w:lastRenderedPageBreak/>
        <w:t xml:space="preserve">улица </w:t>
      </w:r>
      <w:r w:rsidR="00B02A02" w:rsidRPr="005F4903">
        <w:rPr>
          <w:color w:val="000000"/>
          <w:sz w:val="28"/>
          <w:szCs w:val="28"/>
          <w:lang w:val="kk-KZ"/>
        </w:rPr>
        <w:t>Керей, Жәнібек хандар, 5/1, кабинет 819/4</w:t>
      </w:r>
      <w:r w:rsidR="00B02A02" w:rsidRPr="005F4903">
        <w:rPr>
          <w:color w:val="000000"/>
          <w:sz w:val="28"/>
          <w:szCs w:val="28"/>
        </w:rPr>
        <w:t xml:space="preserve">, Департамент организации закупок. </w:t>
      </w:r>
    </w:p>
    <w:p w14:paraId="4363CC3A" w14:textId="026A3940" w:rsidR="00B02A02" w:rsidRPr="005F4903" w:rsidRDefault="00B02A02" w:rsidP="00166414">
      <w:pPr>
        <w:pStyle w:val="Iauiue"/>
        <w:widowControl/>
        <w:ind w:firstLine="851"/>
        <w:jc w:val="both"/>
        <w:rPr>
          <w:b/>
          <w:sz w:val="28"/>
          <w:szCs w:val="28"/>
        </w:rPr>
      </w:pPr>
      <w:r w:rsidRPr="005F4903">
        <w:rPr>
          <w:b/>
          <w:color w:val="000000"/>
          <w:sz w:val="28"/>
          <w:szCs w:val="28"/>
        </w:rPr>
        <w:t>Окончательный срок предоставления тендерных заявок</w:t>
      </w:r>
      <w:r w:rsidRPr="005F4903">
        <w:rPr>
          <w:color w:val="000000"/>
          <w:sz w:val="28"/>
          <w:szCs w:val="28"/>
        </w:rPr>
        <w:t xml:space="preserve"> – </w:t>
      </w:r>
      <w:r w:rsidRPr="005F4903">
        <w:rPr>
          <w:b/>
          <w:color w:val="000000"/>
          <w:sz w:val="28"/>
          <w:szCs w:val="28"/>
        </w:rPr>
        <w:t>до 1</w:t>
      </w:r>
      <w:r w:rsidRPr="005F4903">
        <w:rPr>
          <w:b/>
          <w:color w:val="000000"/>
          <w:sz w:val="28"/>
          <w:szCs w:val="28"/>
          <w:lang w:val="kk-KZ"/>
        </w:rPr>
        <w:t xml:space="preserve">0:00 </w:t>
      </w:r>
      <w:r w:rsidRPr="005F4903">
        <w:rPr>
          <w:b/>
          <w:sz w:val="28"/>
          <w:szCs w:val="28"/>
        </w:rPr>
        <w:t xml:space="preserve">часов </w:t>
      </w:r>
      <w:r w:rsidR="007D1612">
        <w:rPr>
          <w:b/>
          <w:sz w:val="28"/>
          <w:szCs w:val="28"/>
        </w:rPr>
        <w:t>«</w:t>
      </w:r>
      <w:proofErr w:type="gramStart"/>
      <w:r w:rsidR="00B97CBD">
        <w:rPr>
          <w:b/>
          <w:sz w:val="28"/>
          <w:szCs w:val="28"/>
        </w:rPr>
        <w:t>14</w:t>
      </w:r>
      <w:r w:rsidRPr="005F4903">
        <w:rPr>
          <w:b/>
          <w:sz w:val="28"/>
          <w:szCs w:val="28"/>
        </w:rPr>
        <w:t>»</w:t>
      </w:r>
      <w:r w:rsidR="00B97CBD">
        <w:rPr>
          <w:b/>
          <w:sz w:val="28"/>
          <w:szCs w:val="28"/>
        </w:rPr>
        <w:t xml:space="preserve">  декабря</w:t>
      </w:r>
      <w:proofErr w:type="gramEnd"/>
      <w:r w:rsidR="00B97CBD">
        <w:rPr>
          <w:b/>
          <w:sz w:val="28"/>
          <w:szCs w:val="28"/>
        </w:rPr>
        <w:t xml:space="preserve"> </w:t>
      </w:r>
      <w:r w:rsidRPr="005F4903">
        <w:rPr>
          <w:b/>
          <w:sz w:val="28"/>
          <w:szCs w:val="28"/>
        </w:rPr>
        <w:t>202</w:t>
      </w:r>
      <w:r w:rsidRPr="005F4903">
        <w:rPr>
          <w:b/>
          <w:sz w:val="28"/>
          <w:szCs w:val="28"/>
          <w:lang w:val="kk-KZ"/>
        </w:rPr>
        <w:t>2</w:t>
      </w:r>
      <w:r w:rsidRPr="005F4903">
        <w:rPr>
          <w:b/>
          <w:sz w:val="28"/>
          <w:szCs w:val="28"/>
        </w:rPr>
        <w:t xml:space="preserve"> года. </w:t>
      </w:r>
    </w:p>
    <w:p w14:paraId="54122E05" w14:textId="77777777" w:rsidR="00B02A02" w:rsidRPr="005F4903" w:rsidRDefault="00B02A02" w:rsidP="00B02A02">
      <w:pPr>
        <w:pStyle w:val="Iauiue"/>
        <w:widowControl/>
        <w:ind w:firstLine="851"/>
        <w:jc w:val="center"/>
        <w:rPr>
          <w:b/>
          <w:color w:val="FF0000"/>
          <w:sz w:val="28"/>
          <w:szCs w:val="28"/>
        </w:rPr>
      </w:pPr>
    </w:p>
    <w:p w14:paraId="587C47DD" w14:textId="6D31890F" w:rsidR="00B02A02" w:rsidRDefault="00B02A02" w:rsidP="00B02A02">
      <w:pPr>
        <w:pStyle w:val="Iauiue"/>
        <w:widowControl/>
        <w:ind w:firstLine="851"/>
        <w:jc w:val="center"/>
        <w:rPr>
          <w:b/>
          <w:color w:val="000000"/>
          <w:sz w:val="28"/>
          <w:szCs w:val="28"/>
        </w:rPr>
      </w:pPr>
      <w:r w:rsidRPr="005F4903">
        <w:rPr>
          <w:b/>
          <w:sz w:val="28"/>
          <w:szCs w:val="28"/>
        </w:rPr>
        <w:t>1</w:t>
      </w:r>
      <w:r w:rsidR="00BD16DF">
        <w:rPr>
          <w:b/>
          <w:sz w:val="28"/>
          <w:szCs w:val="28"/>
        </w:rPr>
        <w:t>2</w:t>
      </w:r>
      <w:r w:rsidRPr="005F4903">
        <w:rPr>
          <w:b/>
          <w:color w:val="000000"/>
          <w:sz w:val="28"/>
          <w:szCs w:val="28"/>
        </w:rPr>
        <w:t>. Вскрытие конвертов с тендерными заявками</w:t>
      </w:r>
    </w:p>
    <w:p w14:paraId="6B60D5FE" w14:textId="595C820B" w:rsidR="003D11B3" w:rsidRDefault="00B02A02" w:rsidP="00B02A02">
      <w:pPr>
        <w:pStyle w:val="Iauiue"/>
        <w:widowControl/>
        <w:ind w:firstLine="851"/>
        <w:jc w:val="both"/>
        <w:rPr>
          <w:rFonts w:asciiTheme="majorBidi" w:hAnsiTheme="majorBidi" w:cstheme="majorBidi"/>
          <w:sz w:val="28"/>
          <w:szCs w:val="28"/>
        </w:rPr>
      </w:pPr>
      <w:r w:rsidRPr="005F4903">
        <w:rPr>
          <w:color w:val="000000"/>
          <w:sz w:val="28"/>
          <w:szCs w:val="28"/>
        </w:rPr>
        <w:t>3</w:t>
      </w:r>
      <w:r w:rsidR="00BD16DF">
        <w:rPr>
          <w:color w:val="000000"/>
          <w:sz w:val="28"/>
          <w:szCs w:val="28"/>
        </w:rPr>
        <w:t>7</w:t>
      </w:r>
      <w:r w:rsidRPr="005F4903">
        <w:rPr>
          <w:color w:val="000000"/>
          <w:sz w:val="28"/>
          <w:szCs w:val="28"/>
        </w:rPr>
        <w:t>. </w:t>
      </w:r>
      <w:r w:rsidR="003D11B3" w:rsidRPr="00842DCF">
        <w:rPr>
          <w:rFonts w:asciiTheme="majorBidi" w:hAnsiTheme="majorBidi" w:cstheme="majorBidi"/>
          <w:sz w:val="28"/>
          <w:szCs w:val="28"/>
        </w:rPr>
        <w:t xml:space="preserve">Продолжительность времени между завершением приема тендерных заявок и началом вскрытия конвертов с тендерными заявками не превышает двух часов. </w:t>
      </w:r>
    </w:p>
    <w:p w14:paraId="4346A144" w14:textId="1C00C20B" w:rsidR="003D11B3" w:rsidRDefault="003D11B3" w:rsidP="00B02A02">
      <w:pPr>
        <w:pStyle w:val="Iauiue"/>
        <w:widowControl/>
        <w:ind w:firstLine="851"/>
        <w:jc w:val="both"/>
        <w:rPr>
          <w:rFonts w:asciiTheme="majorBidi" w:hAnsiTheme="majorBidi" w:cstheme="majorBidi"/>
          <w:sz w:val="28"/>
          <w:szCs w:val="28"/>
        </w:rPr>
      </w:pPr>
      <w:r w:rsidRPr="00842DCF">
        <w:rPr>
          <w:rFonts w:asciiTheme="majorBidi" w:hAnsiTheme="majorBidi" w:cstheme="majorBidi"/>
          <w:sz w:val="28"/>
          <w:szCs w:val="28"/>
        </w:rPr>
        <w:t>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14:paraId="7FFB1B26" w14:textId="60FDB28A" w:rsidR="00B02A02" w:rsidRPr="005F4903" w:rsidRDefault="00B02A02" w:rsidP="00B02A02">
      <w:pPr>
        <w:pStyle w:val="Iauiue"/>
        <w:widowControl/>
        <w:ind w:firstLine="851"/>
        <w:jc w:val="both"/>
        <w:rPr>
          <w:b/>
          <w:sz w:val="28"/>
          <w:szCs w:val="28"/>
        </w:rPr>
      </w:pPr>
      <w:r w:rsidRPr="005F4903">
        <w:rPr>
          <w:color w:val="000000"/>
          <w:sz w:val="28"/>
          <w:szCs w:val="28"/>
        </w:rPr>
        <w:t xml:space="preserve">Конверты с тендерными заявками вскрываются </w:t>
      </w:r>
      <w:r w:rsidRPr="005F4903">
        <w:rPr>
          <w:b/>
          <w:color w:val="000000"/>
          <w:sz w:val="28"/>
          <w:szCs w:val="28"/>
        </w:rPr>
        <w:t xml:space="preserve">в </w:t>
      </w:r>
      <w:r w:rsidRPr="005F4903">
        <w:rPr>
          <w:b/>
          <w:color w:val="000000"/>
          <w:sz w:val="28"/>
          <w:szCs w:val="28"/>
          <w:lang w:val="kk-KZ"/>
        </w:rPr>
        <w:t>12</w:t>
      </w:r>
      <w:r w:rsidRPr="005F4903">
        <w:rPr>
          <w:b/>
          <w:color w:val="000000"/>
          <w:sz w:val="28"/>
          <w:szCs w:val="28"/>
        </w:rPr>
        <w:t xml:space="preserve"> </w:t>
      </w:r>
      <w:r w:rsidRPr="005F4903">
        <w:rPr>
          <w:b/>
          <w:sz w:val="28"/>
          <w:szCs w:val="28"/>
        </w:rPr>
        <w:t>часов 00 мин. «</w:t>
      </w:r>
      <w:r w:rsidR="00B97CBD">
        <w:rPr>
          <w:b/>
          <w:sz w:val="28"/>
          <w:szCs w:val="28"/>
        </w:rPr>
        <w:t>14</w:t>
      </w:r>
      <w:r w:rsidRPr="005F4903">
        <w:rPr>
          <w:b/>
          <w:sz w:val="28"/>
          <w:szCs w:val="28"/>
        </w:rPr>
        <w:t>»</w:t>
      </w:r>
      <w:r w:rsidR="00B97CBD">
        <w:rPr>
          <w:b/>
          <w:sz w:val="28"/>
          <w:szCs w:val="28"/>
        </w:rPr>
        <w:t xml:space="preserve"> декабря</w:t>
      </w:r>
      <w:r w:rsidR="005F1A9B">
        <w:rPr>
          <w:b/>
          <w:sz w:val="28"/>
          <w:szCs w:val="28"/>
        </w:rPr>
        <w:t xml:space="preserve"> </w:t>
      </w:r>
      <w:r w:rsidRPr="005F4903">
        <w:rPr>
          <w:b/>
          <w:sz w:val="28"/>
          <w:szCs w:val="28"/>
        </w:rPr>
        <w:t>202</w:t>
      </w:r>
      <w:r w:rsidRPr="005F4903">
        <w:rPr>
          <w:b/>
          <w:sz w:val="28"/>
          <w:szCs w:val="28"/>
          <w:lang w:val="kk-KZ"/>
        </w:rPr>
        <w:t>2</w:t>
      </w:r>
      <w:r w:rsidRPr="005F4903">
        <w:rPr>
          <w:b/>
          <w:sz w:val="28"/>
          <w:szCs w:val="28"/>
        </w:rPr>
        <w:t xml:space="preserve"> года, </w:t>
      </w:r>
      <w:r w:rsidRPr="005F4903">
        <w:rPr>
          <w:color w:val="000000"/>
          <w:sz w:val="28"/>
          <w:szCs w:val="28"/>
        </w:rPr>
        <w:t xml:space="preserve">в конференц-зале, </w:t>
      </w:r>
      <w:proofErr w:type="spellStart"/>
      <w:r w:rsidRPr="005F4903">
        <w:rPr>
          <w:color w:val="000000"/>
          <w:sz w:val="28"/>
          <w:szCs w:val="28"/>
        </w:rPr>
        <w:t>расположенн</w:t>
      </w:r>
      <w:proofErr w:type="spellEnd"/>
      <w:r w:rsidRPr="005F4903">
        <w:rPr>
          <w:color w:val="000000"/>
          <w:sz w:val="28"/>
          <w:szCs w:val="28"/>
          <w:lang w:val="kk-KZ"/>
        </w:rPr>
        <w:t>ом</w:t>
      </w:r>
      <w:r w:rsidRPr="005F4903">
        <w:rPr>
          <w:color w:val="000000"/>
          <w:sz w:val="28"/>
          <w:szCs w:val="28"/>
        </w:rPr>
        <w:t xml:space="preserve"> по адресу – </w:t>
      </w:r>
      <w:r w:rsidRPr="005F4903">
        <w:rPr>
          <w:b/>
          <w:sz w:val="28"/>
          <w:szCs w:val="28"/>
        </w:rPr>
        <w:t xml:space="preserve">010000, РК, г. Нур-Султан, район «Есиль», улица Керей, </w:t>
      </w:r>
      <w:proofErr w:type="spellStart"/>
      <w:r w:rsidRPr="005F4903">
        <w:rPr>
          <w:b/>
          <w:sz w:val="28"/>
          <w:szCs w:val="28"/>
        </w:rPr>
        <w:t>Жәнібек</w:t>
      </w:r>
      <w:proofErr w:type="spellEnd"/>
      <w:r w:rsidRPr="005F4903">
        <w:rPr>
          <w:b/>
          <w:sz w:val="28"/>
          <w:szCs w:val="28"/>
        </w:rPr>
        <w:t xml:space="preserve"> </w:t>
      </w:r>
      <w:proofErr w:type="spellStart"/>
      <w:r w:rsidRPr="005F4903">
        <w:rPr>
          <w:b/>
          <w:sz w:val="28"/>
          <w:szCs w:val="28"/>
        </w:rPr>
        <w:t>хандар</w:t>
      </w:r>
      <w:proofErr w:type="spellEnd"/>
      <w:r w:rsidRPr="005F4903">
        <w:rPr>
          <w:b/>
          <w:sz w:val="28"/>
          <w:szCs w:val="28"/>
        </w:rPr>
        <w:t>, 5/1, Корпоративный фонд «</w:t>
      </w:r>
      <w:r w:rsidRPr="005F4903">
        <w:rPr>
          <w:b/>
          <w:sz w:val="28"/>
          <w:szCs w:val="28"/>
          <w:lang w:val="en-US"/>
        </w:rPr>
        <w:t>University</w:t>
      </w:r>
      <w:r w:rsidRPr="005F4903">
        <w:rPr>
          <w:b/>
          <w:sz w:val="28"/>
          <w:szCs w:val="28"/>
        </w:rPr>
        <w:t xml:space="preserve"> </w:t>
      </w:r>
      <w:r w:rsidRPr="005F4903">
        <w:rPr>
          <w:b/>
          <w:sz w:val="28"/>
          <w:szCs w:val="28"/>
          <w:lang w:val="en-US"/>
        </w:rPr>
        <w:t>Medical</w:t>
      </w:r>
      <w:r w:rsidRPr="005F4903">
        <w:rPr>
          <w:b/>
          <w:sz w:val="28"/>
          <w:szCs w:val="28"/>
        </w:rPr>
        <w:t xml:space="preserve"> </w:t>
      </w:r>
      <w:r w:rsidRPr="005F4903">
        <w:rPr>
          <w:b/>
          <w:sz w:val="28"/>
          <w:szCs w:val="28"/>
          <w:lang w:val="en-US"/>
        </w:rPr>
        <w:t>Center</w:t>
      </w:r>
      <w:r w:rsidRPr="005F4903">
        <w:rPr>
          <w:b/>
          <w:sz w:val="28"/>
          <w:szCs w:val="28"/>
        </w:rPr>
        <w:t>»</w:t>
      </w:r>
      <w:r w:rsidRPr="005F4903">
        <w:rPr>
          <w:b/>
          <w:color w:val="000000"/>
          <w:sz w:val="28"/>
          <w:szCs w:val="28"/>
        </w:rPr>
        <w:t>.</w:t>
      </w:r>
      <w:r w:rsidRPr="005F4903">
        <w:rPr>
          <w:color w:val="000000"/>
          <w:sz w:val="28"/>
          <w:szCs w:val="28"/>
        </w:rPr>
        <w:t xml:space="preserve"> </w:t>
      </w:r>
    </w:p>
    <w:p w14:paraId="19FB16C7" w14:textId="0B7F460E" w:rsidR="003D11B3" w:rsidRDefault="00B02A02" w:rsidP="003D11B3">
      <w:pPr>
        <w:ind w:firstLine="708"/>
        <w:jc w:val="both"/>
        <w:rPr>
          <w:rFonts w:asciiTheme="majorBidi" w:hAnsiTheme="majorBidi" w:cstheme="majorBidi"/>
          <w:sz w:val="28"/>
          <w:szCs w:val="28"/>
        </w:rPr>
      </w:pPr>
      <w:r w:rsidRPr="005F4903">
        <w:rPr>
          <w:sz w:val="28"/>
          <w:szCs w:val="28"/>
        </w:rPr>
        <w:t>3</w:t>
      </w:r>
      <w:r w:rsidR="00BD16DF">
        <w:rPr>
          <w:sz w:val="28"/>
          <w:szCs w:val="28"/>
        </w:rPr>
        <w:t>8</w:t>
      </w:r>
      <w:r w:rsidRPr="005F4903">
        <w:rPr>
          <w:sz w:val="28"/>
          <w:szCs w:val="28"/>
        </w:rPr>
        <w:t xml:space="preserve">. </w:t>
      </w:r>
      <w:r w:rsidR="003D11B3" w:rsidRPr="00842DCF">
        <w:rPr>
          <w:rFonts w:asciiTheme="majorBidi" w:hAnsiTheme="majorBidi" w:cstheme="majorBidi"/>
          <w:sz w:val="28"/>
          <w:szCs w:val="28"/>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w:t>
      </w:r>
    </w:p>
    <w:p w14:paraId="230AC1D8" w14:textId="57DF8992" w:rsidR="00865275" w:rsidRDefault="00B02A02" w:rsidP="003D11B3">
      <w:pPr>
        <w:pStyle w:val="a4"/>
        <w:spacing w:before="0" w:beforeAutospacing="0" w:after="0" w:afterAutospacing="0"/>
        <w:ind w:firstLine="708"/>
        <w:jc w:val="both"/>
        <w:rPr>
          <w:rFonts w:asciiTheme="majorBidi" w:hAnsiTheme="majorBidi" w:cstheme="majorBidi"/>
          <w:sz w:val="28"/>
          <w:szCs w:val="28"/>
        </w:rPr>
      </w:pPr>
      <w:r w:rsidRPr="005F4903">
        <w:rPr>
          <w:rStyle w:val="s0"/>
          <w:sz w:val="28"/>
          <w:szCs w:val="28"/>
        </w:rPr>
        <w:t>3</w:t>
      </w:r>
      <w:r w:rsidR="00BD16DF">
        <w:rPr>
          <w:rStyle w:val="s0"/>
          <w:sz w:val="28"/>
          <w:szCs w:val="28"/>
        </w:rPr>
        <w:t>9</w:t>
      </w:r>
      <w:r w:rsidRPr="005F4903">
        <w:rPr>
          <w:rStyle w:val="s0"/>
          <w:sz w:val="28"/>
          <w:szCs w:val="28"/>
        </w:rPr>
        <w:t xml:space="preserve">. </w:t>
      </w:r>
      <w:r w:rsidR="003D11B3">
        <w:rPr>
          <w:rStyle w:val="s0"/>
          <w:sz w:val="28"/>
          <w:szCs w:val="28"/>
        </w:rPr>
        <w:t>При в</w:t>
      </w:r>
      <w:r w:rsidR="00842DCF" w:rsidRPr="00842DCF">
        <w:rPr>
          <w:rFonts w:asciiTheme="majorBidi" w:hAnsiTheme="majorBidi" w:cstheme="majorBidi"/>
          <w:sz w:val="28"/>
          <w:szCs w:val="28"/>
        </w:rPr>
        <w:t>скры</w:t>
      </w:r>
      <w:r w:rsidR="003D11B3">
        <w:rPr>
          <w:rFonts w:asciiTheme="majorBidi" w:hAnsiTheme="majorBidi" w:cstheme="majorBidi"/>
          <w:sz w:val="28"/>
          <w:szCs w:val="28"/>
        </w:rPr>
        <w:t>тии</w:t>
      </w:r>
      <w:r w:rsidR="00842DCF" w:rsidRPr="00842DCF">
        <w:rPr>
          <w:rFonts w:asciiTheme="majorBidi" w:hAnsiTheme="majorBidi" w:cstheme="majorBidi"/>
          <w:sz w:val="28"/>
          <w:szCs w:val="28"/>
        </w:rPr>
        <w:t xml:space="preserve"> конверт</w:t>
      </w:r>
      <w:r w:rsidR="003D11B3">
        <w:rPr>
          <w:rFonts w:asciiTheme="majorBidi" w:hAnsiTheme="majorBidi" w:cstheme="majorBidi"/>
          <w:sz w:val="28"/>
          <w:szCs w:val="28"/>
        </w:rPr>
        <w:t>ов</w:t>
      </w:r>
      <w:r w:rsidR="00842DCF" w:rsidRPr="00842DCF">
        <w:rPr>
          <w:rFonts w:asciiTheme="majorBidi" w:hAnsiTheme="majorBidi" w:cstheme="majorBidi"/>
          <w:sz w:val="28"/>
          <w:szCs w:val="28"/>
        </w:rPr>
        <w:t xml:space="preserve">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w:t>
      </w:r>
      <w:proofErr w:type="gramStart"/>
      <w:r w:rsidR="00842DCF" w:rsidRPr="00842DCF">
        <w:rPr>
          <w:rFonts w:asciiTheme="majorBidi" w:hAnsiTheme="majorBidi" w:cstheme="majorBidi"/>
          <w:sz w:val="28"/>
          <w:szCs w:val="28"/>
        </w:rPr>
        <w:t xml:space="preserve">документах,  </w:t>
      </w:r>
      <w:r w:rsidR="00FB26F8">
        <w:rPr>
          <w:rFonts w:asciiTheme="majorBidi" w:hAnsiTheme="majorBidi" w:cstheme="majorBidi"/>
          <w:sz w:val="28"/>
          <w:szCs w:val="28"/>
        </w:rPr>
        <w:t xml:space="preserve"> </w:t>
      </w:r>
      <w:proofErr w:type="gramEnd"/>
      <w:r w:rsidR="00842DCF" w:rsidRPr="00842DCF">
        <w:rPr>
          <w:rFonts w:asciiTheme="majorBidi" w:hAnsiTheme="majorBidi" w:cstheme="majorBidi"/>
          <w:sz w:val="28"/>
          <w:szCs w:val="28"/>
        </w:rPr>
        <w:t xml:space="preserve"> составляющих тендерную заявку, и вносит данные сведения в протокол вскрытия конвертов. </w:t>
      </w:r>
    </w:p>
    <w:p w14:paraId="1DE80CE2" w14:textId="77777777" w:rsidR="00865275" w:rsidRDefault="00865275" w:rsidP="00842DCF">
      <w:pPr>
        <w:jc w:val="both"/>
        <w:rPr>
          <w:rFonts w:asciiTheme="majorBidi" w:hAnsiTheme="majorBidi" w:cstheme="majorBidi"/>
          <w:sz w:val="28"/>
          <w:szCs w:val="28"/>
        </w:rPr>
      </w:pPr>
    </w:p>
    <w:p w14:paraId="3EE9540B" w14:textId="5F7F44D6" w:rsidR="00865275" w:rsidRDefault="00865275" w:rsidP="00865275">
      <w:pPr>
        <w:jc w:val="center"/>
        <w:rPr>
          <w:rFonts w:asciiTheme="majorBidi" w:hAnsiTheme="majorBidi" w:cstheme="majorBidi"/>
          <w:sz w:val="28"/>
          <w:szCs w:val="28"/>
        </w:rPr>
      </w:pPr>
      <w:r w:rsidRPr="00865275">
        <w:rPr>
          <w:rFonts w:asciiTheme="majorBidi" w:hAnsiTheme="majorBidi" w:cstheme="majorBidi"/>
          <w:b/>
          <w:bCs/>
          <w:sz w:val="28"/>
          <w:szCs w:val="28"/>
        </w:rPr>
        <w:t>1</w:t>
      </w:r>
      <w:r w:rsidR="00BD16DF">
        <w:rPr>
          <w:rFonts w:asciiTheme="majorBidi" w:hAnsiTheme="majorBidi" w:cstheme="majorBidi"/>
          <w:b/>
          <w:bCs/>
          <w:sz w:val="28"/>
          <w:szCs w:val="28"/>
        </w:rPr>
        <w:t>3</w:t>
      </w:r>
      <w:r w:rsidRPr="00865275">
        <w:rPr>
          <w:rFonts w:asciiTheme="majorBidi" w:hAnsiTheme="majorBidi" w:cstheme="majorBidi"/>
          <w:b/>
          <w:bCs/>
          <w:sz w:val="28"/>
          <w:szCs w:val="28"/>
        </w:rPr>
        <w:t xml:space="preserve">. </w:t>
      </w:r>
      <w:r w:rsidR="00842DCF" w:rsidRPr="00865275">
        <w:rPr>
          <w:rFonts w:asciiTheme="majorBidi" w:hAnsiTheme="majorBidi" w:cstheme="majorBidi"/>
          <w:b/>
          <w:bCs/>
          <w:sz w:val="28"/>
          <w:szCs w:val="28"/>
        </w:rPr>
        <w:t xml:space="preserve"> Оценка и сопоставление тендерных заявок</w:t>
      </w:r>
      <w:r w:rsidR="00842DCF" w:rsidRPr="00842DCF">
        <w:rPr>
          <w:rFonts w:asciiTheme="majorBidi" w:hAnsiTheme="majorBidi" w:cstheme="majorBidi"/>
          <w:sz w:val="28"/>
          <w:szCs w:val="28"/>
        </w:rPr>
        <w:t xml:space="preserve"> </w:t>
      </w:r>
    </w:p>
    <w:p w14:paraId="050254DC" w14:textId="324EAB4E" w:rsidR="0046140D" w:rsidRDefault="00BD16DF" w:rsidP="0046140D">
      <w:pPr>
        <w:ind w:firstLine="708"/>
        <w:jc w:val="both"/>
        <w:rPr>
          <w:rFonts w:asciiTheme="majorBidi" w:hAnsiTheme="majorBidi" w:cstheme="majorBidi"/>
          <w:sz w:val="28"/>
          <w:szCs w:val="28"/>
        </w:rPr>
      </w:pPr>
      <w:r>
        <w:rPr>
          <w:rFonts w:asciiTheme="majorBidi" w:hAnsiTheme="majorBidi" w:cstheme="majorBidi"/>
          <w:sz w:val="28"/>
          <w:szCs w:val="28"/>
        </w:rPr>
        <w:t>40</w:t>
      </w:r>
      <w:r w:rsidR="00842DCF" w:rsidRPr="00842DCF">
        <w:rPr>
          <w:rFonts w:asciiTheme="majorBidi" w:hAnsiTheme="majorBidi" w:cstheme="majorBidi"/>
          <w:sz w:val="28"/>
          <w:szCs w:val="28"/>
        </w:rPr>
        <w:t xml:space="preserve">. Тендерная комиссия осуществляет оценку и сопоставление тендерных заявок. </w:t>
      </w:r>
    </w:p>
    <w:p w14:paraId="689F1023" w14:textId="2B4B5B82" w:rsidR="00865275"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w:t>
      </w:r>
    </w:p>
    <w:p w14:paraId="6FD3F4EE" w14:textId="7DDECC54" w:rsidR="0046140D" w:rsidRDefault="00BD16DF" w:rsidP="0046140D">
      <w:pPr>
        <w:ind w:firstLine="708"/>
        <w:jc w:val="both"/>
        <w:rPr>
          <w:rFonts w:asciiTheme="majorBidi" w:hAnsiTheme="majorBidi" w:cstheme="majorBidi"/>
          <w:sz w:val="28"/>
          <w:szCs w:val="28"/>
        </w:rPr>
      </w:pPr>
      <w:r>
        <w:rPr>
          <w:rFonts w:asciiTheme="majorBidi" w:hAnsiTheme="majorBidi" w:cstheme="majorBidi"/>
          <w:sz w:val="28"/>
          <w:szCs w:val="28"/>
        </w:rPr>
        <w:t>41</w:t>
      </w:r>
      <w:r w:rsidR="00842DCF" w:rsidRPr="00842DCF">
        <w:rPr>
          <w:rFonts w:asciiTheme="majorBidi" w:hAnsiTheme="majorBidi" w:cstheme="majorBidi"/>
          <w:sz w:val="28"/>
          <w:szCs w:val="28"/>
        </w:rPr>
        <w:t xml:space="preserve">. Тендерная комиссия отклоняет тендерную заявку в целом или по лоту в случаях: </w:t>
      </w:r>
    </w:p>
    <w:p w14:paraId="05B64E84" w14:textId="4546D4B0"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непредставления гарантийного обеспечения тендерной заявки в соответствии с требованиями Правил; </w:t>
      </w:r>
    </w:p>
    <w:p w14:paraId="0B52F840"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 </w:t>
      </w:r>
    </w:p>
    <w:p w14:paraId="71DB8450"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непредставления копии документа, предоставляющего право на осуществление предпринимательской деятельности без образования </w:t>
      </w:r>
      <w:r w:rsidRPr="00842DCF">
        <w:rPr>
          <w:rFonts w:asciiTheme="majorBidi" w:hAnsiTheme="majorBidi" w:cstheme="majorBidi"/>
          <w:sz w:val="28"/>
          <w:szCs w:val="28"/>
        </w:rPr>
        <w:lastRenderedPageBreak/>
        <w:t>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188AC66B"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2F8B57E6" w14:textId="1A0CC2B9"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5) наличия в сведениях соответствующего органа государственных доходов информации о задолженности в бюджет, задолженности по  </w:t>
      </w:r>
      <w:r w:rsidR="00FB26F8">
        <w:rPr>
          <w:rFonts w:asciiTheme="majorBidi" w:hAnsiTheme="majorBidi" w:cstheme="majorBidi"/>
          <w:sz w:val="28"/>
          <w:szCs w:val="28"/>
        </w:rPr>
        <w:t xml:space="preserve"> </w:t>
      </w:r>
      <w:r w:rsidRPr="00842DCF">
        <w:rPr>
          <w:rFonts w:asciiTheme="majorBidi" w:hAnsiTheme="majorBidi" w:cstheme="majorBidi"/>
          <w:sz w:val="28"/>
          <w:szCs w:val="28"/>
        </w:rPr>
        <w:t xml:space="preserve">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 </w:t>
      </w:r>
    </w:p>
    <w:p w14:paraId="196E447C" w14:textId="495A31F0"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6) непредставления технической спецификации в соответствии с требованиями Правил; </w:t>
      </w:r>
    </w:p>
    <w:p w14:paraId="37907FDC" w14:textId="243AA166"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7) представления потенциальным поставщиком технической спецификации, не соответствующей требованиям тендерной документации и Правил; </w:t>
      </w:r>
    </w:p>
    <w:p w14:paraId="54E6A736" w14:textId="784E9E64"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 </w:t>
      </w:r>
    </w:p>
    <w:p w14:paraId="1BCC84AF"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9) причастности к процедуре банкротства либо ликвидации;</w:t>
      </w:r>
    </w:p>
    <w:p w14:paraId="3D9A01CA" w14:textId="712F95E4" w:rsidR="0046140D" w:rsidRDefault="00842DCF" w:rsidP="005131E9">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 </w:t>
      </w:r>
    </w:p>
    <w:p w14:paraId="2D49C7AD"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11) непредставления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 </w:t>
      </w:r>
    </w:p>
    <w:p w14:paraId="39625FA5"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14:paraId="1A22A96C" w14:textId="64CFEF72"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13) несоответствия требованиям пункта 10 Правил; </w:t>
      </w:r>
    </w:p>
    <w:p w14:paraId="71EE7A1F" w14:textId="1821CFBE"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14) установленных пунктами 15, 21 Правил; </w:t>
      </w:r>
    </w:p>
    <w:p w14:paraId="71C1833A"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15) если тендерная заявка имеет более короткий срок действия, чем указано в условиях тендерной документации; </w:t>
      </w:r>
    </w:p>
    <w:p w14:paraId="12C37B30"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 </w:t>
      </w:r>
    </w:p>
    <w:p w14:paraId="294DF5E1"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w:t>
      </w:r>
      <w:r w:rsidR="00FB26F8">
        <w:rPr>
          <w:rFonts w:asciiTheme="majorBidi" w:hAnsiTheme="majorBidi" w:cstheme="majorBidi"/>
          <w:sz w:val="28"/>
          <w:szCs w:val="28"/>
        </w:rPr>
        <w:t xml:space="preserve"> </w:t>
      </w:r>
      <w:r w:rsidRPr="00842DCF">
        <w:rPr>
          <w:rFonts w:asciiTheme="majorBidi" w:hAnsiTheme="majorBidi" w:cstheme="majorBidi"/>
          <w:sz w:val="28"/>
          <w:szCs w:val="28"/>
        </w:rPr>
        <w:t xml:space="preserve"> международное непатентованное наименование и предельную цену на торговое наименование; </w:t>
      </w:r>
    </w:p>
    <w:p w14:paraId="2B3FAE39"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18) представления тендерной заявки в </w:t>
      </w:r>
      <w:proofErr w:type="spellStart"/>
      <w:r w:rsidRPr="00842DCF">
        <w:rPr>
          <w:rFonts w:asciiTheme="majorBidi" w:hAnsiTheme="majorBidi" w:cstheme="majorBidi"/>
          <w:sz w:val="28"/>
          <w:szCs w:val="28"/>
        </w:rPr>
        <w:t>непрошитом</w:t>
      </w:r>
      <w:proofErr w:type="spellEnd"/>
      <w:r w:rsidRPr="00842DCF">
        <w:rPr>
          <w:rFonts w:asciiTheme="majorBidi" w:hAnsiTheme="majorBidi" w:cstheme="majorBidi"/>
          <w:sz w:val="28"/>
          <w:szCs w:val="28"/>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14:paraId="68FE20FC" w14:textId="77777777" w:rsidR="0046140D"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19) несоответствия потенциального поставщика и (или) соисполнителя предъявляемым квалификационным требованиям;</w:t>
      </w:r>
    </w:p>
    <w:p w14:paraId="54154B2A" w14:textId="7B1F6872" w:rsidR="00DA0417" w:rsidRPr="004A3F88" w:rsidRDefault="00842DCF" w:rsidP="0046140D">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 20) установления факта аффилированности в нарушение требований Правил.</w:t>
      </w:r>
    </w:p>
    <w:p w14:paraId="0DC65143" w14:textId="312A94DF" w:rsidR="0046140D" w:rsidRDefault="00BD16DF" w:rsidP="0046140D">
      <w:pPr>
        <w:ind w:firstLine="708"/>
        <w:jc w:val="both"/>
        <w:rPr>
          <w:rFonts w:asciiTheme="majorBidi" w:hAnsiTheme="majorBidi" w:cstheme="majorBidi"/>
          <w:sz w:val="28"/>
          <w:szCs w:val="28"/>
        </w:rPr>
      </w:pPr>
      <w:r>
        <w:rPr>
          <w:rFonts w:asciiTheme="majorBidi" w:hAnsiTheme="majorBidi" w:cstheme="majorBidi"/>
          <w:sz w:val="28"/>
          <w:szCs w:val="28"/>
        </w:rPr>
        <w:t>42</w:t>
      </w:r>
      <w:r w:rsidR="00DA0417" w:rsidRPr="00842DCF">
        <w:rPr>
          <w:rFonts w:asciiTheme="majorBidi" w:hAnsiTheme="majorBidi" w:cstheme="majorBidi"/>
          <w:sz w:val="28"/>
          <w:szCs w:val="28"/>
        </w:rPr>
        <w:t xml:space="preserve">.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 </w:t>
      </w:r>
    </w:p>
    <w:p w14:paraId="78B2B9F0" w14:textId="2219894B" w:rsidR="00DA0417" w:rsidRDefault="00BD16DF" w:rsidP="0046140D">
      <w:pPr>
        <w:ind w:firstLine="708"/>
        <w:jc w:val="both"/>
        <w:rPr>
          <w:rFonts w:asciiTheme="majorBidi" w:hAnsiTheme="majorBidi" w:cstheme="majorBidi"/>
          <w:sz w:val="28"/>
          <w:szCs w:val="28"/>
        </w:rPr>
      </w:pPr>
      <w:r>
        <w:rPr>
          <w:rFonts w:asciiTheme="majorBidi" w:hAnsiTheme="majorBidi" w:cstheme="majorBidi"/>
          <w:sz w:val="28"/>
          <w:szCs w:val="28"/>
        </w:rPr>
        <w:t>43</w:t>
      </w:r>
      <w:r w:rsidR="006F598D">
        <w:rPr>
          <w:rFonts w:asciiTheme="majorBidi" w:hAnsiTheme="majorBidi" w:cstheme="majorBidi"/>
          <w:sz w:val="28"/>
          <w:szCs w:val="28"/>
        </w:rPr>
        <w:t xml:space="preserve">. </w:t>
      </w:r>
      <w:r w:rsidR="00DA0417" w:rsidRPr="00842DCF">
        <w:rPr>
          <w:rFonts w:asciiTheme="majorBidi" w:hAnsiTheme="majorBidi" w:cstheme="majorBidi"/>
          <w:sz w:val="28"/>
          <w:szCs w:val="28"/>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 </w:t>
      </w:r>
    </w:p>
    <w:p w14:paraId="27207609" w14:textId="77777777" w:rsidR="00FB1C9B" w:rsidRDefault="00FB1C9B" w:rsidP="00842DCF">
      <w:pPr>
        <w:jc w:val="both"/>
        <w:rPr>
          <w:rFonts w:asciiTheme="majorBidi" w:hAnsiTheme="majorBidi" w:cstheme="majorBidi"/>
          <w:sz w:val="28"/>
          <w:szCs w:val="28"/>
        </w:rPr>
      </w:pPr>
    </w:p>
    <w:p w14:paraId="4902615B" w14:textId="0F2204C8" w:rsidR="00B02A02" w:rsidRPr="005F4903" w:rsidRDefault="005131E9" w:rsidP="00B02A02">
      <w:pPr>
        <w:ind w:firstLine="851"/>
        <w:jc w:val="center"/>
        <w:rPr>
          <w:b/>
          <w:bCs/>
          <w:color w:val="000000"/>
          <w:sz w:val="28"/>
          <w:szCs w:val="28"/>
        </w:rPr>
      </w:pPr>
      <w:r>
        <w:rPr>
          <w:b/>
          <w:bCs/>
          <w:color w:val="000000"/>
          <w:sz w:val="28"/>
          <w:szCs w:val="28"/>
        </w:rPr>
        <w:t>1</w:t>
      </w:r>
      <w:r w:rsidR="006F598D">
        <w:rPr>
          <w:b/>
          <w:bCs/>
          <w:color w:val="000000"/>
          <w:sz w:val="28"/>
          <w:szCs w:val="28"/>
        </w:rPr>
        <w:t>4</w:t>
      </w:r>
      <w:r w:rsidR="00B02A02" w:rsidRPr="005F4903">
        <w:rPr>
          <w:b/>
          <w:bCs/>
          <w:color w:val="000000"/>
          <w:sz w:val="28"/>
          <w:szCs w:val="28"/>
        </w:rPr>
        <w:t>. Поддержка отечественного товаропроизводителя и (или) производителей государств-членов Евразийского экономического союза</w:t>
      </w:r>
    </w:p>
    <w:p w14:paraId="57D68586" w14:textId="5A6C8C31" w:rsidR="00B02A02" w:rsidRPr="005F4903" w:rsidRDefault="00B02A02" w:rsidP="00B02A02">
      <w:pPr>
        <w:ind w:firstLine="851"/>
        <w:jc w:val="both"/>
        <w:rPr>
          <w:bCs/>
          <w:color w:val="000000"/>
          <w:sz w:val="28"/>
          <w:szCs w:val="28"/>
        </w:rPr>
      </w:pPr>
      <w:r w:rsidRPr="005F4903">
        <w:rPr>
          <w:bCs/>
          <w:sz w:val="28"/>
          <w:szCs w:val="28"/>
        </w:rPr>
        <w:t>4</w:t>
      </w:r>
      <w:r w:rsidR="00BD16DF">
        <w:rPr>
          <w:bCs/>
          <w:sz w:val="28"/>
          <w:szCs w:val="28"/>
        </w:rPr>
        <w:t>4</w:t>
      </w:r>
      <w:r w:rsidRPr="005F4903">
        <w:rPr>
          <w:bCs/>
          <w:sz w:val="28"/>
          <w:szCs w:val="28"/>
        </w:rPr>
        <w:t>.</w:t>
      </w:r>
      <w:r w:rsidRPr="005F4903">
        <w:rPr>
          <w:bCs/>
          <w:color w:val="000000"/>
          <w:sz w:val="28"/>
          <w:szCs w:val="28"/>
        </w:rPr>
        <w:t xml:space="preserve"> Содержание и условия организации закупа с учетом поддержки отечественных товаропроизводителей и (или) производителей государств-членов Евразийского экономического </w:t>
      </w:r>
      <w:proofErr w:type="gramStart"/>
      <w:r w:rsidRPr="005F4903">
        <w:rPr>
          <w:bCs/>
          <w:color w:val="000000"/>
          <w:sz w:val="28"/>
          <w:szCs w:val="28"/>
        </w:rPr>
        <w:t>союза  определяются</w:t>
      </w:r>
      <w:proofErr w:type="gramEnd"/>
      <w:r w:rsidRPr="005F4903">
        <w:rPr>
          <w:bCs/>
          <w:color w:val="000000"/>
          <w:sz w:val="28"/>
          <w:szCs w:val="28"/>
        </w:rPr>
        <w:t xml:space="preserve"> в соответствии с положениями главы 5 Правил.</w:t>
      </w:r>
    </w:p>
    <w:p w14:paraId="5BCD51A6" w14:textId="77777777" w:rsidR="00B02A02" w:rsidRPr="005F4903" w:rsidRDefault="00B02A02" w:rsidP="00B02A02">
      <w:pPr>
        <w:ind w:firstLine="851"/>
        <w:jc w:val="both"/>
        <w:rPr>
          <w:color w:val="000000"/>
          <w:sz w:val="28"/>
          <w:szCs w:val="28"/>
        </w:rPr>
      </w:pPr>
    </w:p>
    <w:p w14:paraId="74847C21" w14:textId="77777777" w:rsidR="00BD16DF" w:rsidRDefault="005131E9" w:rsidP="00BD16DF">
      <w:pPr>
        <w:ind w:firstLine="851"/>
        <w:jc w:val="center"/>
        <w:rPr>
          <w:b/>
          <w:bCs/>
          <w:color w:val="000000"/>
          <w:sz w:val="28"/>
          <w:szCs w:val="28"/>
        </w:rPr>
      </w:pPr>
      <w:r>
        <w:rPr>
          <w:rStyle w:val="s0"/>
          <w:b/>
          <w:sz w:val="28"/>
          <w:szCs w:val="28"/>
        </w:rPr>
        <w:t>1</w:t>
      </w:r>
      <w:r w:rsidR="006F598D">
        <w:rPr>
          <w:rStyle w:val="s0"/>
          <w:b/>
          <w:sz w:val="28"/>
          <w:szCs w:val="28"/>
        </w:rPr>
        <w:t>5</w:t>
      </w:r>
      <w:r w:rsidR="00B02A02" w:rsidRPr="005F4903">
        <w:rPr>
          <w:rStyle w:val="s0"/>
          <w:b/>
          <w:sz w:val="28"/>
          <w:szCs w:val="28"/>
        </w:rPr>
        <w:t>.</w:t>
      </w:r>
      <w:r w:rsidR="00B02A02" w:rsidRPr="005F4903">
        <w:rPr>
          <w:rStyle w:val="s0"/>
          <w:sz w:val="28"/>
          <w:szCs w:val="28"/>
        </w:rPr>
        <w:t xml:space="preserve"> </w:t>
      </w:r>
      <w:r w:rsidR="00B02A02" w:rsidRPr="005F4903">
        <w:rPr>
          <w:b/>
          <w:bCs/>
          <w:color w:val="000000"/>
          <w:sz w:val="28"/>
          <w:szCs w:val="28"/>
        </w:rPr>
        <w:t>Поддержка предпринимательской инициативы</w:t>
      </w:r>
    </w:p>
    <w:p w14:paraId="2F923258" w14:textId="685A8A9C" w:rsidR="00B02A02" w:rsidRPr="005F4903" w:rsidRDefault="00B02A02" w:rsidP="00BD16DF">
      <w:pPr>
        <w:ind w:firstLine="851"/>
        <w:jc w:val="both"/>
        <w:rPr>
          <w:color w:val="000000"/>
          <w:sz w:val="28"/>
          <w:szCs w:val="28"/>
        </w:rPr>
      </w:pPr>
      <w:r w:rsidRPr="005F4903">
        <w:rPr>
          <w:sz w:val="28"/>
          <w:szCs w:val="28"/>
        </w:rPr>
        <w:t>4</w:t>
      </w:r>
      <w:r w:rsidR="00BD16DF">
        <w:rPr>
          <w:sz w:val="28"/>
          <w:szCs w:val="28"/>
        </w:rPr>
        <w:t>5</w:t>
      </w:r>
      <w:r w:rsidRPr="005F4903">
        <w:rPr>
          <w:sz w:val="28"/>
          <w:szCs w:val="28"/>
        </w:rPr>
        <w:t>.</w:t>
      </w:r>
      <w:r w:rsidRPr="005F4903">
        <w:rPr>
          <w:color w:val="000000"/>
          <w:sz w:val="28"/>
          <w:szCs w:val="28"/>
        </w:rPr>
        <w:t xml:space="preserve"> Преимущества и условия организации закупа с учетом п</w:t>
      </w:r>
      <w:r w:rsidRPr="005F4903">
        <w:rPr>
          <w:bCs/>
          <w:color w:val="000000"/>
          <w:sz w:val="28"/>
          <w:szCs w:val="28"/>
        </w:rPr>
        <w:t>оддержки предпринимательской инициативы</w:t>
      </w:r>
      <w:r w:rsidRPr="005F4903">
        <w:rPr>
          <w:color w:val="000000"/>
          <w:sz w:val="28"/>
          <w:szCs w:val="28"/>
        </w:rPr>
        <w:t xml:space="preserve"> определяются в соответствии с положениями главы 6 Правил.</w:t>
      </w:r>
    </w:p>
    <w:p w14:paraId="0E21FD62" w14:textId="77777777" w:rsidR="00B02A02" w:rsidRDefault="00B02A02" w:rsidP="00842DCF">
      <w:pPr>
        <w:jc w:val="both"/>
        <w:rPr>
          <w:rFonts w:asciiTheme="majorBidi" w:hAnsiTheme="majorBidi" w:cstheme="majorBidi"/>
          <w:sz w:val="28"/>
          <w:szCs w:val="28"/>
        </w:rPr>
      </w:pPr>
    </w:p>
    <w:p w14:paraId="67251E4D" w14:textId="7D32F8C3" w:rsidR="00DA0417" w:rsidRDefault="00842DCF" w:rsidP="00DA0417">
      <w:pPr>
        <w:jc w:val="both"/>
        <w:rPr>
          <w:rFonts w:asciiTheme="majorBidi" w:hAnsiTheme="majorBidi" w:cstheme="majorBidi"/>
          <w:sz w:val="28"/>
          <w:szCs w:val="28"/>
        </w:rPr>
      </w:pPr>
      <w:r w:rsidRPr="00842DCF">
        <w:rPr>
          <w:rFonts w:asciiTheme="majorBidi" w:hAnsiTheme="majorBidi" w:cstheme="majorBidi"/>
          <w:sz w:val="28"/>
          <w:szCs w:val="28"/>
        </w:rPr>
        <w:lastRenderedPageBreak/>
        <w:t xml:space="preserve"> </w:t>
      </w:r>
    </w:p>
    <w:p w14:paraId="19F85875" w14:textId="3F327BBB" w:rsidR="00E1100F" w:rsidRPr="00E1100F" w:rsidRDefault="005131E9" w:rsidP="00E1100F">
      <w:pPr>
        <w:jc w:val="center"/>
        <w:rPr>
          <w:rFonts w:asciiTheme="majorBidi" w:hAnsiTheme="majorBidi" w:cstheme="majorBidi"/>
          <w:b/>
          <w:bCs/>
          <w:sz w:val="28"/>
          <w:szCs w:val="28"/>
        </w:rPr>
      </w:pPr>
      <w:r>
        <w:rPr>
          <w:rFonts w:asciiTheme="majorBidi" w:hAnsiTheme="majorBidi" w:cstheme="majorBidi"/>
          <w:b/>
          <w:bCs/>
          <w:sz w:val="28"/>
          <w:szCs w:val="28"/>
        </w:rPr>
        <w:t>1</w:t>
      </w:r>
      <w:r w:rsidR="006F598D">
        <w:rPr>
          <w:rFonts w:asciiTheme="majorBidi" w:hAnsiTheme="majorBidi" w:cstheme="majorBidi"/>
          <w:b/>
          <w:bCs/>
          <w:sz w:val="28"/>
          <w:szCs w:val="28"/>
        </w:rPr>
        <w:t>6</w:t>
      </w:r>
      <w:r w:rsidR="00E1100F" w:rsidRPr="00E1100F">
        <w:rPr>
          <w:rFonts w:asciiTheme="majorBidi" w:hAnsiTheme="majorBidi" w:cstheme="majorBidi"/>
          <w:b/>
          <w:bCs/>
          <w:sz w:val="28"/>
          <w:szCs w:val="28"/>
        </w:rPr>
        <w:t xml:space="preserve">. </w:t>
      </w:r>
      <w:r w:rsidR="00842DCF" w:rsidRPr="00E1100F">
        <w:rPr>
          <w:rFonts w:asciiTheme="majorBidi" w:hAnsiTheme="majorBidi" w:cstheme="majorBidi"/>
          <w:b/>
          <w:bCs/>
          <w:sz w:val="28"/>
          <w:szCs w:val="28"/>
        </w:rPr>
        <w:t xml:space="preserve"> Подведение итогов тендера</w:t>
      </w:r>
    </w:p>
    <w:p w14:paraId="7B83148F" w14:textId="1B230916"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4</w:t>
      </w:r>
      <w:r w:rsidR="002D5DF9">
        <w:rPr>
          <w:rFonts w:asciiTheme="majorBidi" w:hAnsiTheme="majorBidi" w:cstheme="majorBidi"/>
          <w:sz w:val="28"/>
          <w:szCs w:val="28"/>
        </w:rPr>
        <w:t>6</w:t>
      </w:r>
      <w:r w:rsidRPr="00842DCF">
        <w:rPr>
          <w:rFonts w:asciiTheme="majorBidi" w:hAnsiTheme="majorBidi" w:cstheme="majorBidi"/>
          <w:sz w:val="28"/>
          <w:szCs w:val="28"/>
        </w:rPr>
        <w:t xml:space="preserve">.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 </w:t>
      </w:r>
    </w:p>
    <w:p w14:paraId="3CF686BE"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 наименования и краткое описание лекарственных средств, медицинских изделий или фармацевтических услуг; </w:t>
      </w:r>
    </w:p>
    <w:p w14:paraId="7372749C"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2) сумма закупа; </w:t>
      </w:r>
    </w:p>
    <w:p w14:paraId="69860EDC"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3) наименования, местонахождение и квалификационные данные потенциальных поставщиков, представивших тендерные заявки; </w:t>
      </w:r>
    </w:p>
    <w:p w14:paraId="0F809530"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4) цена и другие условия каждой тендерной заявки в соответствии с тендерной документацией; </w:t>
      </w:r>
    </w:p>
    <w:p w14:paraId="296E7CBC"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5) изложение оценки и сопоставления тендерных заявок; </w:t>
      </w:r>
    </w:p>
    <w:p w14:paraId="2A543AFA"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6) основания отклонения тендерных заявок;</w:t>
      </w:r>
    </w:p>
    <w:p w14:paraId="2C2F3149"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7) наименования и местонахождение победителя (ей) по каждому лоту тендера и условия, по которым определен победитель, с указанием торгового наименования; </w:t>
      </w:r>
    </w:p>
    <w:p w14:paraId="11E716BE"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 </w:t>
      </w:r>
    </w:p>
    <w:p w14:paraId="2C507F62"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9) основания, если победитель тендера не определен; </w:t>
      </w:r>
    </w:p>
    <w:p w14:paraId="04F256A6" w14:textId="77777777"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10) срок, в течение которого надлежит заключить договор закупа;</w:t>
      </w:r>
    </w:p>
    <w:p w14:paraId="548C12D6" w14:textId="5FF2CF75" w:rsidR="00E1100F"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 xml:space="preserve">11) информация о привлечении экспертной комиссии. </w:t>
      </w:r>
    </w:p>
    <w:p w14:paraId="1A668391" w14:textId="35D7FFC5"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4</w:t>
      </w:r>
      <w:r w:rsidR="002D5DF9">
        <w:rPr>
          <w:rFonts w:asciiTheme="majorBidi" w:hAnsiTheme="majorBidi" w:cstheme="majorBidi"/>
          <w:sz w:val="28"/>
          <w:szCs w:val="28"/>
        </w:rPr>
        <w:t>7</w:t>
      </w:r>
      <w:r w:rsidRPr="00842DCF">
        <w:rPr>
          <w:rFonts w:asciiTheme="majorBidi" w:hAnsiTheme="majorBidi" w:cstheme="majorBidi"/>
          <w:sz w:val="28"/>
          <w:szCs w:val="28"/>
        </w:rPr>
        <w:t xml:space="preserve">.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 </w:t>
      </w:r>
    </w:p>
    <w:p w14:paraId="6D41520A" w14:textId="43697676" w:rsidR="002873A3"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4</w:t>
      </w:r>
      <w:r w:rsidR="002D5DF9">
        <w:rPr>
          <w:rFonts w:asciiTheme="majorBidi" w:hAnsiTheme="majorBidi" w:cstheme="majorBidi"/>
          <w:sz w:val="28"/>
          <w:szCs w:val="28"/>
        </w:rPr>
        <w:t>8</w:t>
      </w:r>
      <w:r w:rsidRPr="00842DCF">
        <w:rPr>
          <w:rFonts w:asciiTheme="majorBidi" w:hAnsiTheme="majorBidi" w:cstheme="majorBidi"/>
          <w:sz w:val="28"/>
          <w:szCs w:val="28"/>
        </w:rPr>
        <w:t xml:space="preserve">. Протокол об итогах тендера размещается на интернет-ресурсе заказчика или организатора закупа. </w:t>
      </w:r>
    </w:p>
    <w:p w14:paraId="0A226CDF" w14:textId="390E1B7D" w:rsidR="000460C0" w:rsidRDefault="00842DCF" w:rsidP="002873A3">
      <w:pPr>
        <w:ind w:firstLine="708"/>
        <w:jc w:val="both"/>
        <w:rPr>
          <w:rFonts w:asciiTheme="majorBidi" w:hAnsiTheme="majorBidi" w:cstheme="majorBidi"/>
          <w:sz w:val="28"/>
          <w:szCs w:val="28"/>
        </w:rPr>
      </w:pPr>
      <w:r w:rsidRPr="00842DCF">
        <w:rPr>
          <w:rFonts w:asciiTheme="majorBidi" w:hAnsiTheme="majorBidi" w:cstheme="majorBidi"/>
          <w:sz w:val="28"/>
          <w:szCs w:val="28"/>
        </w:rPr>
        <w:t>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5DDBFA72" w14:textId="5B23C4D9" w:rsidR="00405C25" w:rsidRDefault="00405C25" w:rsidP="00842DCF">
      <w:pPr>
        <w:jc w:val="both"/>
        <w:rPr>
          <w:rFonts w:asciiTheme="majorBidi" w:hAnsiTheme="majorBidi" w:cstheme="majorBidi"/>
          <w:sz w:val="28"/>
          <w:szCs w:val="28"/>
        </w:rPr>
      </w:pPr>
    </w:p>
    <w:p w14:paraId="6C4720A9" w14:textId="31FC7A33" w:rsidR="00405C25" w:rsidRDefault="00405C25" w:rsidP="00405C25">
      <w:pPr>
        <w:jc w:val="center"/>
        <w:rPr>
          <w:rFonts w:asciiTheme="majorBidi" w:hAnsiTheme="majorBidi" w:cstheme="majorBidi"/>
          <w:b/>
          <w:bCs/>
          <w:sz w:val="28"/>
          <w:szCs w:val="28"/>
        </w:rPr>
      </w:pPr>
      <w:r w:rsidRPr="00DA0417">
        <w:rPr>
          <w:rFonts w:asciiTheme="majorBidi" w:hAnsiTheme="majorBidi" w:cstheme="majorBidi"/>
          <w:b/>
          <w:bCs/>
          <w:sz w:val="28"/>
          <w:szCs w:val="28"/>
        </w:rPr>
        <w:t>1</w:t>
      </w:r>
      <w:r w:rsidR="006F598D">
        <w:rPr>
          <w:rFonts w:asciiTheme="majorBidi" w:hAnsiTheme="majorBidi" w:cstheme="majorBidi"/>
          <w:b/>
          <w:bCs/>
          <w:sz w:val="28"/>
          <w:szCs w:val="28"/>
        </w:rPr>
        <w:t>7</w:t>
      </w:r>
      <w:r w:rsidRPr="00DA0417">
        <w:rPr>
          <w:rFonts w:asciiTheme="majorBidi" w:hAnsiTheme="majorBidi" w:cstheme="majorBidi"/>
          <w:b/>
          <w:bCs/>
          <w:sz w:val="28"/>
          <w:szCs w:val="28"/>
        </w:rPr>
        <w:t>. Основания признания тендера несостоявшимся</w:t>
      </w:r>
    </w:p>
    <w:p w14:paraId="0A0E9D7B" w14:textId="508928DE" w:rsidR="00405C25"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4</w:t>
      </w:r>
      <w:r w:rsidR="002D5DF9">
        <w:rPr>
          <w:rFonts w:asciiTheme="majorBidi" w:hAnsiTheme="majorBidi" w:cstheme="majorBidi"/>
          <w:sz w:val="28"/>
          <w:szCs w:val="28"/>
        </w:rPr>
        <w:t>9</w:t>
      </w:r>
      <w:r w:rsidR="00405C25" w:rsidRPr="00842DCF">
        <w:rPr>
          <w:rFonts w:asciiTheme="majorBidi" w:hAnsiTheme="majorBidi" w:cstheme="majorBidi"/>
          <w:sz w:val="28"/>
          <w:szCs w:val="28"/>
        </w:rPr>
        <w:t xml:space="preserve">. Закуп способом тендера или его какой-либо лот признаются несостоявшимися по одному из следующих оснований: </w:t>
      </w:r>
    </w:p>
    <w:p w14:paraId="6DBC25C3" w14:textId="77777777" w:rsidR="00405C25" w:rsidRDefault="00405C25" w:rsidP="00405C25">
      <w:pPr>
        <w:jc w:val="both"/>
        <w:rPr>
          <w:rFonts w:asciiTheme="majorBidi" w:hAnsiTheme="majorBidi" w:cstheme="majorBidi"/>
          <w:sz w:val="28"/>
          <w:szCs w:val="28"/>
        </w:rPr>
      </w:pPr>
      <w:r w:rsidRPr="00842DCF">
        <w:rPr>
          <w:rFonts w:asciiTheme="majorBidi" w:hAnsiTheme="majorBidi" w:cstheme="majorBidi"/>
          <w:sz w:val="28"/>
          <w:szCs w:val="28"/>
        </w:rPr>
        <w:t xml:space="preserve">1) отсутствие тендерных заявок; </w:t>
      </w:r>
    </w:p>
    <w:p w14:paraId="66019EE0" w14:textId="77777777" w:rsidR="00405C25" w:rsidRDefault="00405C25" w:rsidP="00405C25">
      <w:pPr>
        <w:jc w:val="both"/>
        <w:rPr>
          <w:rFonts w:asciiTheme="majorBidi" w:hAnsiTheme="majorBidi" w:cstheme="majorBidi"/>
          <w:sz w:val="28"/>
          <w:szCs w:val="28"/>
        </w:rPr>
      </w:pPr>
      <w:r w:rsidRPr="00842DCF">
        <w:rPr>
          <w:rFonts w:asciiTheme="majorBidi" w:hAnsiTheme="majorBidi" w:cstheme="majorBidi"/>
          <w:sz w:val="28"/>
          <w:szCs w:val="28"/>
        </w:rPr>
        <w:t>2) отклонение всех тендерных заявок потенциальных поставщиков.</w:t>
      </w:r>
    </w:p>
    <w:p w14:paraId="0DEC4C8C" w14:textId="21CF9188" w:rsidR="00405C25" w:rsidRDefault="002D5DF9" w:rsidP="002873A3">
      <w:pPr>
        <w:ind w:firstLine="708"/>
        <w:jc w:val="both"/>
        <w:rPr>
          <w:rFonts w:asciiTheme="majorBidi" w:hAnsiTheme="majorBidi" w:cstheme="majorBidi"/>
          <w:sz w:val="28"/>
          <w:szCs w:val="28"/>
        </w:rPr>
      </w:pPr>
      <w:r>
        <w:rPr>
          <w:rFonts w:asciiTheme="majorBidi" w:hAnsiTheme="majorBidi" w:cstheme="majorBidi"/>
          <w:sz w:val="28"/>
          <w:szCs w:val="28"/>
        </w:rPr>
        <w:t>50</w:t>
      </w:r>
      <w:r w:rsidR="00405C25" w:rsidRPr="00842DCF">
        <w:rPr>
          <w:rFonts w:asciiTheme="majorBidi" w:hAnsiTheme="majorBidi" w:cstheme="majorBidi"/>
          <w:sz w:val="28"/>
          <w:szCs w:val="28"/>
        </w:rPr>
        <w:t>.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Правил.</w:t>
      </w:r>
    </w:p>
    <w:p w14:paraId="3D414B62" w14:textId="59958D03" w:rsidR="00405C25" w:rsidRDefault="00405C25" w:rsidP="00405C25">
      <w:pPr>
        <w:jc w:val="both"/>
        <w:rPr>
          <w:rFonts w:asciiTheme="majorBidi" w:hAnsiTheme="majorBidi" w:cstheme="majorBidi"/>
          <w:sz w:val="28"/>
          <w:szCs w:val="28"/>
        </w:rPr>
      </w:pPr>
      <w:r w:rsidRPr="00842DCF">
        <w:rPr>
          <w:rFonts w:asciiTheme="majorBidi" w:hAnsiTheme="majorBidi" w:cstheme="majorBidi"/>
          <w:sz w:val="28"/>
          <w:szCs w:val="28"/>
        </w:rPr>
        <w:t xml:space="preserve"> </w:t>
      </w:r>
      <w:r w:rsidR="002873A3">
        <w:rPr>
          <w:rFonts w:asciiTheme="majorBidi" w:hAnsiTheme="majorBidi" w:cstheme="majorBidi"/>
          <w:sz w:val="28"/>
          <w:szCs w:val="28"/>
        </w:rPr>
        <w:tab/>
      </w:r>
      <w:r w:rsidR="002D5DF9">
        <w:rPr>
          <w:rFonts w:asciiTheme="majorBidi" w:hAnsiTheme="majorBidi" w:cstheme="majorBidi"/>
          <w:sz w:val="28"/>
          <w:szCs w:val="28"/>
        </w:rPr>
        <w:t>51</w:t>
      </w:r>
      <w:r w:rsidRPr="00842DCF">
        <w:rPr>
          <w:rFonts w:asciiTheme="majorBidi" w:hAnsiTheme="majorBidi" w:cstheme="majorBidi"/>
          <w:sz w:val="28"/>
          <w:szCs w:val="28"/>
        </w:rPr>
        <w:t xml:space="preserve">. Если тендер в целом или какой-либо лот признаны несостоявшимися по основанию подачи только одной заявки, соответствующей требованиям </w:t>
      </w:r>
      <w:r w:rsidRPr="00842DCF">
        <w:rPr>
          <w:rFonts w:asciiTheme="majorBidi" w:hAnsiTheme="majorBidi" w:cstheme="majorBidi"/>
          <w:sz w:val="28"/>
          <w:szCs w:val="28"/>
        </w:rPr>
        <w:lastRenderedPageBreak/>
        <w:t xml:space="preserve">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 </w:t>
      </w:r>
    </w:p>
    <w:p w14:paraId="0643A615" w14:textId="12174563" w:rsidR="00405C25" w:rsidRDefault="00405C25" w:rsidP="00842DCF">
      <w:pPr>
        <w:jc w:val="both"/>
        <w:rPr>
          <w:rFonts w:asciiTheme="majorBidi" w:hAnsiTheme="majorBidi" w:cstheme="majorBidi"/>
          <w:sz w:val="28"/>
          <w:szCs w:val="28"/>
        </w:rPr>
      </w:pPr>
    </w:p>
    <w:p w14:paraId="79D8BF09" w14:textId="77777777" w:rsidR="006F598D" w:rsidRDefault="006F1569" w:rsidP="006F598D">
      <w:pPr>
        <w:jc w:val="center"/>
        <w:rPr>
          <w:rFonts w:asciiTheme="majorBidi" w:hAnsiTheme="majorBidi" w:cstheme="majorBidi"/>
          <w:b/>
          <w:bCs/>
          <w:sz w:val="28"/>
          <w:szCs w:val="28"/>
        </w:rPr>
      </w:pPr>
      <w:r w:rsidRPr="006F1569">
        <w:rPr>
          <w:rFonts w:asciiTheme="majorBidi" w:hAnsiTheme="majorBidi" w:cstheme="majorBidi"/>
          <w:b/>
          <w:bCs/>
          <w:sz w:val="28"/>
          <w:szCs w:val="28"/>
        </w:rPr>
        <w:t>1</w:t>
      </w:r>
      <w:r w:rsidR="006F598D">
        <w:rPr>
          <w:rFonts w:asciiTheme="majorBidi" w:hAnsiTheme="majorBidi" w:cstheme="majorBidi"/>
          <w:b/>
          <w:bCs/>
          <w:sz w:val="28"/>
          <w:szCs w:val="28"/>
        </w:rPr>
        <w:t>8</w:t>
      </w:r>
      <w:r w:rsidRPr="006F1569">
        <w:rPr>
          <w:rFonts w:asciiTheme="majorBidi" w:hAnsiTheme="majorBidi" w:cstheme="majorBidi"/>
          <w:b/>
          <w:bCs/>
          <w:sz w:val="28"/>
          <w:szCs w:val="28"/>
        </w:rPr>
        <w:t xml:space="preserve">. Заключение договора закупа </w:t>
      </w:r>
    </w:p>
    <w:p w14:paraId="1EB079DE" w14:textId="5F60D8A0" w:rsidR="006F1569" w:rsidRPr="006F598D" w:rsidRDefault="002873A3" w:rsidP="006F598D">
      <w:pPr>
        <w:ind w:firstLine="708"/>
        <w:jc w:val="both"/>
        <w:rPr>
          <w:rFonts w:asciiTheme="majorBidi" w:hAnsiTheme="majorBidi" w:cstheme="majorBidi"/>
          <w:b/>
          <w:bCs/>
          <w:sz w:val="28"/>
          <w:szCs w:val="28"/>
        </w:rPr>
      </w:pPr>
      <w:r w:rsidRPr="002873A3">
        <w:rPr>
          <w:rFonts w:asciiTheme="majorBidi" w:hAnsiTheme="majorBidi" w:cstheme="majorBidi"/>
          <w:sz w:val="28"/>
          <w:szCs w:val="28"/>
        </w:rPr>
        <w:t>5</w:t>
      </w:r>
      <w:r w:rsidR="002D5DF9">
        <w:rPr>
          <w:rFonts w:asciiTheme="majorBidi" w:hAnsiTheme="majorBidi" w:cstheme="majorBidi"/>
          <w:sz w:val="28"/>
          <w:szCs w:val="28"/>
        </w:rPr>
        <w:t>2</w:t>
      </w:r>
      <w:r w:rsidR="006F1569" w:rsidRPr="002873A3">
        <w:rPr>
          <w:rFonts w:asciiTheme="majorBidi" w:hAnsiTheme="majorBidi" w:cstheme="majorBidi"/>
          <w:sz w:val="28"/>
          <w:szCs w:val="28"/>
        </w:rPr>
        <w:t>. Заказчик</w:t>
      </w:r>
      <w:r w:rsidR="006F1569" w:rsidRPr="006F1569">
        <w:rPr>
          <w:rFonts w:asciiTheme="majorBidi" w:hAnsiTheme="majorBidi" w:cstheme="majorBidi"/>
          <w:sz w:val="28"/>
          <w:szCs w:val="28"/>
        </w:rPr>
        <w:t xml:space="preserve">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w:t>
      </w:r>
      <w:r w:rsidR="006F598D">
        <w:rPr>
          <w:rFonts w:asciiTheme="majorBidi" w:hAnsiTheme="majorBidi" w:cstheme="majorBidi"/>
          <w:sz w:val="28"/>
          <w:szCs w:val="28"/>
        </w:rPr>
        <w:t xml:space="preserve"> </w:t>
      </w:r>
      <w:r w:rsidR="006F1569" w:rsidRPr="006F1569">
        <w:rPr>
          <w:rFonts w:asciiTheme="majorBidi" w:hAnsiTheme="majorBidi" w:cstheme="majorBidi"/>
          <w:sz w:val="28"/>
          <w:szCs w:val="28"/>
        </w:rPr>
        <w:t xml:space="preserve">уполномоченным органом в области здравоохранения. </w:t>
      </w:r>
    </w:p>
    <w:p w14:paraId="76C669CE" w14:textId="7B8DFB92" w:rsidR="006F1569"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3</w:t>
      </w:r>
      <w:r w:rsidR="006F1569" w:rsidRPr="006F1569">
        <w:rPr>
          <w:rFonts w:asciiTheme="majorBidi" w:hAnsiTheme="majorBidi" w:cstheme="majorBidi"/>
          <w:sz w:val="28"/>
          <w:szCs w:val="28"/>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108B4F36" w14:textId="3A47D66E" w:rsidR="006F1569"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 </w:t>
      </w:r>
      <w:r w:rsidR="002873A3">
        <w:rPr>
          <w:rFonts w:asciiTheme="majorBidi" w:hAnsiTheme="majorBidi" w:cstheme="majorBidi"/>
          <w:sz w:val="28"/>
          <w:szCs w:val="28"/>
        </w:rPr>
        <w:tab/>
        <w:t>5</w:t>
      </w:r>
      <w:r w:rsidR="002D5DF9">
        <w:rPr>
          <w:rFonts w:asciiTheme="majorBidi" w:hAnsiTheme="majorBidi" w:cstheme="majorBidi"/>
          <w:sz w:val="28"/>
          <w:szCs w:val="28"/>
        </w:rPr>
        <w:t>4</w:t>
      </w:r>
      <w:r w:rsidRPr="006F1569">
        <w:rPr>
          <w:rFonts w:asciiTheme="majorBidi" w:hAnsiTheme="majorBidi" w:cstheme="majorBidi"/>
          <w:sz w:val="28"/>
          <w:szCs w:val="28"/>
        </w:rPr>
        <w:t>.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двух рабочих дней со дня представления отказа от заключения договора.</w:t>
      </w:r>
    </w:p>
    <w:p w14:paraId="692BE7F2" w14:textId="45ED449A" w:rsidR="002873A3" w:rsidRDefault="006F1569" w:rsidP="002873A3">
      <w:pPr>
        <w:jc w:val="both"/>
        <w:rPr>
          <w:rFonts w:asciiTheme="majorBidi" w:hAnsiTheme="majorBidi" w:cstheme="majorBidi"/>
          <w:sz w:val="28"/>
          <w:szCs w:val="28"/>
        </w:rPr>
      </w:pPr>
      <w:r w:rsidRPr="006F1569">
        <w:rPr>
          <w:rFonts w:asciiTheme="majorBidi" w:hAnsiTheme="majorBidi" w:cstheme="majorBidi"/>
          <w:sz w:val="28"/>
          <w:szCs w:val="28"/>
        </w:rPr>
        <w:t xml:space="preserve"> </w:t>
      </w:r>
      <w:r w:rsidR="002873A3">
        <w:rPr>
          <w:rFonts w:asciiTheme="majorBidi" w:hAnsiTheme="majorBidi" w:cstheme="majorBidi"/>
          <w:sz w:val="28"/>
          <w:szCs w:val="28"/>
        </w:rPr>
        <w:tab/>
        <w:t>5</w:t>
      </w:r>
      <w:r w:rsidR="002D5DF9">
        <w:rPr>
          <w:rFonts w:asciiTheme="majorBidi" w:hAnsiTheme="majorBidi" w:cstheme="majorBidi"/>
          <w:sz w:val="28"/>
          <w:szCs w:val="28"/>
        </w:rPr>
        <w:t>5</w:t>
      </w:r>
      <w:r w:rsidRPr="006F1569">
        <w:rPr>
          <w:rFonts w:asciiTheme="majorBidi" w:hAnsiTheme="majorBidi" w:cstheme="majorBidi"/>
          <w:sz w:val="28"/>
          <w:szCs w:val="28"/>
        </w:rPr>
        <w:t xml:space="preserve">.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 </w:t>
      </w:r>
    </w:p>
    <w:p w14:paraId="1A6DF9A3" w14:textId="0FCC7FEC" w:rsidR="006F1569"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6</w:t>
      </w:r>
      <w:r w:rsidR="006F1569" w:rsidRPr="006F1569">
        <w:rPr>
          <w:rFonts w:asciiTheme="majorBidi" w:hAnsiTheme="majorBidi" w:cstheme="majorBidi"/>
          <w:sz w:val="28"/>
          <w:szCs w:val="28"/>
        </w:rPr>
        <w:t xml:space="preserve">.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w:t>
      </w:r>
      <w:r w:rsidR="006F1569">
        <w:rPr>
          <w:rFonts w:asciiTheme="majorBidi" w:hAnsiTheme="majorBidi" w:cstheme="majorBidi"/>
          <w:sz w:val="28"/>
          <w:szCs w:val="28"/>
        </w:rPr>
        <w:t>Правил</w:t>
      </w:r>
      <w:r w:rsidR="006F1569" w:rsidRPr="006F1569">
        <w:rPr>
          <w:rFonts w:asciiTheme="majorBidi" w:hAnsiTheme="majorBidi" w:cstheme="majorBidi"/>
          <w:sz w:val="28"/>
          <w:szCs w:val="28"/>
        </w:rPr>
        <w:t xml:space="preserve">, и ценовое предложение которого является вторым после предложения победителя. </w:t>
      </w:r>
    </w:p>
    <w:p w14:paraId="365FED22" w14:textId="3F66D8AC" w:rsidR="006F1569"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7</w:t>
      </w:r>
      <w:r w:rsidR="006F1569" w:rsidRPr="006F1569">
        <w:rPr>
          <w:rFonts w:asciiTheme="majorBidi" w:hAnsiTheme="majorBidi" w:cstheme="majorBidi"/>
          <w:sz w:val="28"/>
          <w:szCs w:val="28"/>
        </w:rPr>
        <w:t xml:space="preserve">.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 </w:t>
      </w:r>
    </w:p>
    <w:p w14:paraId="6E59A4CB" w14:textId="0DE2DED1" w:rsidR="006F1569"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8</w:t>
      </w:r>
      <w:r w:rsidR="006F1569" w:rsidRPr="006F1569">
        <w:rPr>
          <w:rFonts w:asciiTheme="majorBidi" w:hAnsiTheme="majorBidi" w:cstheme="majorBidi"/>
          <w:sz w:val="28"/>
          <w:szCs w:val="28"/>
        </w:rPr>
        <w:t>.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14:paraId="17831F4E" w14:textId="77777777" w:rsidR="006F1569"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 1) по взаимному согласию сторон в части уменьшения цены на лекарственные средства и (или) медицинские изделия и, соответственно, цены договора; </w:t>
      </w:r>
    </w:p>
    <w:p w14:paraId="7722F24B" w14:textId="77777777" w:rsidR="006F1569"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2) по взаимному согласию сторон в части уменьшения объема лекарственных средств и (или) медицинских изделий, фармацевтических услуг. </w:t>
      </w:r>
    </w:p>
    <w:p w14:paraId="51FEF958" w14:textId="0834F33C" w:rsidR="002873A3"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5</w:t>
      </w:r>
      <w:r w:rsidR="002D5DF9">
        <w:rPr>
          <w:rFonts w:asciiTheme="majorBidi" w:hAnsiTheme="majorBidi" w:cstheme="majorBidi"/>
          <w:sz w:val="28"/>
          <w:szCs w:val="28"/>
        </w:rPr>
        <w:t>9</w:t>
      </w:r>
      <w:r w:rsidR="006F1569" w:rsidRPr="006F1569">
        <w:rPr>
          <w:rFonts w:asciiTheme="majorBidi" w:hAnsiTheme="majorBidi" w:cstheme="majorBidi"/>
          <w:sz w:val="28"/>
          <w:szCs w:val="28"/>
        </w:rPr>
        <w:t xml:space="preserve">.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w:t>
      </w:r>
      <w:r w:rsidR="006F1569" w:rsidRPr="006F1569">
        <w:rPr>
          <w:rFonts w:asciiTheme="majorBidi" w:hAnsiTheme="majorBidi" w:cstheme="majorBidi"/>
          <w:sz w:val="28"/>
          <w:szCs w:val="28"/>
        </w:rPr>
        <w:lastRenderedPageBreak/>
        <w:t xml:space="preserve">договора закупа и договора на оказание фармацевтических услуг с применением аудио- и видеофиксации. </w:t>
      </w:r>
    </w:p>
    <w:p w14:paraId="6D6B22AF" w14:textId="008D90F7" w:rsidR="006F1569" w:rsidRDefault="006F1569" w:rsidP="002873A3">
      <w:pPr>
        <w:ind w:firstLine="708"/>
        <w:jc w:val="both"/>
        <w:rPr>
          <w:rFonts w:asciiTheme="majorBidi" w:hAnsiTheme="majorBidi" w:cstheme="majorBidi"/>
          <w:sz w:val="28"/>
          <w:szCs w:val="28"/>
        </w:rPr>
      </w:pPr>
      <w:r w:rsidRPr="006F1569">
        <w:rPr>
          <w:rFonts w:asciiTheme="majorBidi" w:hAnsiTheme="majorBidi" w:cstheme="majorBidi"/>
          <w:sz w:val="28"/>
          <w:szCs w:val="28"/>
        </w:rPr>
        <w:t xml:space="preserve">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 </w:t>
      </w:r>
    </w:p>
    <w:p w14:paraId="256F20A3" w14:textId="77777777" w:rsidR="006F1569" w:rsidRDefault="006F1569" w:rsidP="00842DCF">
      <w:pPr>
        <w:jc w:val="both"/>
        <w:rPr>
          <w:rFonts w:asciiTheme="majorBidi" w:hAnsiTheme="majorBidi" w:cstheme="majorBidi"/>
          <w:sz w:val="28"/>
          <w:szCs w:val="28"/>
        </w:rPr>
      </w:pPr>
    </w:p>
    <w:p w14:paraId="2105A2E9" w14:textId="6FC08A91" w:rsidR="006F1569" w:rsidRPr="006F1569" w:rsidRDefault="006F598D" w:rsidP="006F1569">
      <w:pPr>
        <w:jc w:val="center"/>
        <w:rPr>
          <w:rFonts w:asciiTheme="majorBidi" w:hAnsiTheme="majorBidi" w:cstheme="majorBidi"/>
          <w:b/>
          <w:bCs/>
          <w:sz w:val="28"/>
          <w:szCs w:val="28"/>
        </w:rPr>
      </w:pPr>
      <w:r>
        <w:rPr>
          <w:rFonts w:asciiTheme="majorBidi" w:hAnsiTheme="majorBidi" w:cstheme="majorBidi"/>
          <w:b/>
          <w:bCs/>
          <w:sz w:val="28"/>
          <w:szCs w:val="28"/>
        </w:rPr>
        <w:t>19</w:t>
      </w:r>
      <w:r w:rsidR="006F1569" w:rsidRPr="006F1569">
        <w:rPr>
          <w:rFonts w:asciiTheme="majorBidi" w:hAnsiTheme="majorBidi" w:cstheme="majorBidi"/>
          <w:b/>
          <w:bCs/>
          <w:sz w:val="28"/>
          <w:szCs w:val="28"/>
        </w:rPr>
        <w:t>. Гарантийное обеспечение исполнения договора</w:t>
      </w:r>
    </w:p>
    <w:p w14:paraId="1829E2F6" w14:textId="12E42C2E" w:rsidR="006F1569" w:rsidRDefault="002D5DF9" w:rsidP="002873A3">
      <w:pPr>
        <w:ind w:firstLine="708"/>
        <w:jc w:val="both"/>
        <w:rPr>
          <w:rFonts w:asciiTheme="majorBidi" w:hAnsiTheme="majorBidi" w:cstheme="majorBidi"/>
          <w:sz w:val="28"/>
          <w:szCs w:val="28"/>
        </w:rPr>
      </w:pPr>
      <w:r>
        <w:rPr>
          <w:rFonts w:asciiTheme="majorBidi" w:hAnsiTheme="majorBidi" w:cstheme="majorBidi"/>
          <w:sz w:val="28"/>
          <w:szCs w:val="28"/>
        </w:rPr>
        <w:t>60</w:t>
      </w:r>
      <w:r w:rsidR="006F1569" w:rsidRPr="006F1569">
        <w:rPr>
          <w:rFonts w:asciiTheme="majorBidi" w:hAnsiTheme="majorBidi" w:cstheme="majorBidi"/>
          <w:sz w:val="28"/>
          <w:szCs w:val="28"/>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 или договор на оказание фармацевтических услуг. </w:t>
      </w:r>
    </w:p>
    <w:p w14:paraId="5C47BB40" w14:textId="3AEB7721" w:rsidR="006F1569" w:rsidRDefault="002D5DF9" w:rsidP="002873A3">
      <w:pPr>
        <w:ind w:firstLine="708"/>
        <w:jc w:val="both"/>
        <w:rPr>
          <w:rFonts w:asciiTheme="majorBidi" w:hAnsiTheme="majorBidi" w:cstheme="majorBidi"/>
          <w:sz w:val="28"/>
          <w:szCs w:val="28"/>
        </w:rPr>
      </w:pPr>
      <w:r>
        <w:rPr>
          <w:rFonts w:asciiTheme="majorBidi" w:hAnsiTheme="majorBidi" w:cstheme="majorBidi"/>
          <w:sz w:val="28"/>
          <w:szCs w:val="28"/>
        </w:rPr>
        <w:t>61</w:t>
      </w:r>
      <w:r w:rsidR="006F1569" w:rsidRPr="006F1569">
        <w:rPr>
          <w:rFonts w:asciiTheme="majorBidi" w:hAnsiTheme="majorBidi" w:cstheme="majorBidi"/>
          <w:sz w:val="28"/>
          <w:szCs w:val="28"/>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 </w:t>
      </w:r>
    </w:p>
    <w:p w14:paraId="5E05995A" w14:textId="77777777" w:rsidR="006F1569" w:rsidRDefault="006F1569" w:rsidP="00B97CBD">
      <w:pPr>
        <w:ind w:firstLine="851"/>
        <w:jc w:val="both"/>
        <w:rPr>
          <w:rFonts w:asciiTheme="majorBidi" w:hAnsiTheme="majorBidi" w:cstheme="majorBidi"/>
          <w:sz w:val="28"/>
          <w:szCs w:val="28"/>
        </w:rPr>
      </w:pPr>
      <w:r w:rsidRPr="006F1569">
        <w:rPr>
          <w:rFonts w:asciiTheme="majorBidi" w:hAnsiTheme="majorBidi" w:cstheme="majorBidi"/>
          <w:sz w:val="28"/>
          <w:szCs w:val="28"/>
        </w:rPr>
        <w:t xml:space="preserve">1) гарантийного взноса в виде денежных средств, размещаемых в банке, обслуживающем заказчика; </w:t>
      </w:r>
    </w:p>
    <w:p w14:paraId="7B1812AD" w14:textId="77777777" w:rsidR="006F1569" w:rsidRDefault="006F1569" w:rsidP="00B97CBD">
      <w:pPr>
        <w:ind w:firstLine="851"/>
        <w:jc w:val="both"/>
        <w:rPr>
          <w:rFonts w:asciiTheme="majorBidi" w:hAnsiTheme="majorBidi" w:cstheme="majorBidi"/>
          <w:sz w:val="28"/>
          <w:szCs w:val="28"/>
        </w:rPr>
      </w:pPr>
      <w:r w:rsidRPr="006F1569">
        <w:rPr>
          <w:rFonts w:asciiTheme="majorBidi" w:hAnsiTheme="majorBidi" w:cstheme="majorBidi"/>
          <w:sz w:val="28"/>
          <w:szCs w:val="28"/>
        </w:rPr>
        <w:t xml:space="preserve">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 </w:t>
      </w:r>
    </w:p>
    <w:p w14:paraId="3501E413" w14:textId="77777777" w:rsidR="002873A3" w:rsidRDefault="006F1569" w:rsidP="002873A3">
      <w:pPr>
        <w:ind w:firstLine="708"/>
        <w:jc w:val="both"/>
        <w:rPr>
          <w:rFonts w:asciiTheme="majorBidi" w:hAnsiTheme="majorBidi" w:cstheme="majorBidi"/>
          <w:sz w:val="28"/>
          <w:szCs w:val="28"/>
        </w:rPr>
      </w:pPr>
      <w:r w:rsidRPr="006F1569">
        <w:rPr>
          <w:rFonts w:asciiTheme="majorBidi" w:hAnsiTheme="majorBidi" w:cstheme="majorBidi"/>
          <w:sz w:val="28"/>
          <w:szCs w:val="28"/>
        </w:rPr>
        <w:t xml:space="preserve">Гарантийное обеспечение в виде гарантийного взноса денежных средств вносится потенциальным поставщиком на соответствующий счет заказчика. </w:t>
      </w:r>
    </w:p>
    <w:p w14:paraId="13C939EC" w14:textId="73D7AED8" w:rsidR="002873A3"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6</w:t>
      </w:r>
      <w:r w:rsidR="002D5DF9">
        <w:rPr>
          <w:rFonts w:asciiTheme="majorBidi" w:hAnsiTheme="majorBidi" w:cstheme="majorBidi"/>
          <w:sz w:val="28"/>
          <w:szCs w:val="28"/>
        </w:rPr>
        <w:t>2</w:t>
      </w:r>
      <w:r w:rsidR="006F1569" w:rsidRPr="006F1569">
        <w:rPr>
          <w:rFonts w:asciiTheme="majorBidi" w:hAnsiTheme="majorBidi" w:cstheme="majorBidi"/>
          <w:sz w:val="28"/>
          <w:szCs w:val="28"/>
        </w:rPr>
        <w:t xml:space="preserve">. Гарантийное обеспечение не вносится, если цена договора закупа или договора на оказание фармацевтических услуг не превышает </w:t>
      </w:r>
      <w:proofErr w:type="spellStart"/>
      <w:r w:rsidR="006F1569" w:rsidRPr="006F1569">
        <w:rPr>
          <w:rFonts w:asciiTheme="majorBidi" w:hAnsiTheme="majorBidi" w:cstheme="majorBidi"/>
          <w:sz w:val="28"/>
          <w:szCs w:val="28"/>
        </w:rPr>
        <w:t>двухтысячекратного</w:t>
      </w:r>
      <w:proofErr w:type="spellEnd"/>
      <w:r w:rsidR="006F1569" w:rsidRPr="006F1569">
        <w:rPr>
          <w:rFonts w:asciiTheme="majorBidi" w:hAnsiTheme="majorBidi" w:cstheme="majorBidi"/>
          <w:sz w:val="28"/>
          <w:szCs w:val="28"/>
        </w:rPr>
        <w:t xml:space="preserve"> размера месячного расчетного показателя на соответствующий финансовый год. </w:t>
      </w:r>
    </w:p>
    <w:p w14:paraId="70A3BFE9" w14:textId="386EDBB7" w:rsidR="002873A3"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6</w:t>
      </w:r>
      <w:r w:rsidR="002D5DF9">
        <w:rPr>
          <w:rFonts w:asciiTheme="majorBidi" w:hAnsiTheme="majorBidi" w:cstheme="majorBidi"/>
          <w:sz w:val="28"/>
          <w:szCs w:val="28"/>
        </w:rPr>
        <w:t>3</w:t>
      </w:r>
      <w:r w:rsidR="006F1569" w:rsidRPr="006F1569">
        <w:rPr>
          <w:rFonts w:asciiTheme="majorBidi" w:hAnsiTheme="majorBidi" w:cstheme="majorBidi"/>
          <w:sz w:val="28"/>
          <w:szCs w:val="28"/>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25566280" w14:textId="7D592DA8" w:rsidR="00754A9B" w:rsidRDefault="002873A3" w:rsidP="002873A3">
      <w:pPr>
        <w:ind w:firstLine="708"/>
        <w:jc w:val="both"/>
        <w:rPr>
          <w:rFonts w:asciiTheme="majorBidi" w:hAnsiTheme="majorBidi" w:cstheme="majorBidi"/>
          <w:sz w:val="28"/>
          <w:szCs w:val="28"/>
        </w:rPr>
      </w:pPr>
      <w:r>
        <w:rPr>
          <w:rFonts w:asciiTheme="majorBidi" w:hAnsiTheme="majorBidi" w:cstheme="majorBidi"/>
          <w:sz w:val="28"/>
          <w:szCs w:val="28"/>
        </w:rPr>
        <w:t>6</w:t>
      </w:r>
      <w:r w:rsidR="002D5DF9">
        <w:rPr>
          <w:rFonts w:asciiTheme="majorBidi" w:hAnsiTheme="majorBidi" w:cstheme="majorBidi"/>
          <w:sz w:val="28"/>
          <w:szCs w:val="28"/>
        </w:rPr>
        <w:t>4</w:t>
      </w:r>
      <w:r w:rsidR="006F1569" w:rsidRPr="006F1569">
        <w:rPr>
          <w:rFonts w:asciiTheme="majorBidi" w:hAnsiTheme="majorBidi" w:cstheme="majorBidi"/>
          <w:sz w:val="28"/>
          <w:szCs w:val="28"/>
        </w:rPr>
        <w:t xml:space="preserve">. Гарантийное обеспечение исполнения договора закупа или договора на оказание фармацевтических услуг не возвращается заказчиком поставщику в случаях: </w:t>
      </w:r>
    </w:p>
    <w:p w14:paraId="694B159B" w14:textId="77777777" w:rsidR="00754A9B"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1C740C9C" w14:textId="77777777" w:rsidR="00754A9B" w:rsidRDefault="006F1569" w:rsidP="00842DCF">
      <w:pPr>
        <w:jc w:val="both"/>
        <w:rPr>
          <w:rFonts w:asciiTheme="majorBidi" w:hAnsiTheme="majorBidi" w:cstheme="majorBidi"/>
          <w:sz w:val="28"/>
          <w:szCs w:val="28"/>
        </w:rPr>
      </w:pPr>
      <w:r w:rsidRPr="006F1569">
        <w:rPr>
          <w:rFonts w:asciiTheme="majorBidi" w:hAnsiTheme="majorBidi" w:cstheme="majorBidi"/>
          <w:sz w:val="28"/>
          <w:szCs w:val="28"/>
        </w:rPr>
        <w:t xml:space="preserve"> 2) неисполнения или исполнения ненадлежащим образом своих обязательств по договору поставки (нарушение сроков поставки и нарушение других условий договора); </w:t>
      </w:r>
    </w:p>
    <w:p w14:paraId="21CDA5AF" w14:textId="67EF27F3" w:rsidR="006F1569" w:rsidRDefault="006F1569" w:rsidP="00842DCF">
      <w:pPr>
        <w:jc w:val="both"/>
        <w:rPr>
          <w:sz w:val="28"/>
          <w:szCs w:val="28"/>
        </w:rPr>
      </w:pPr>
      <w:r w:rsidRPr="006F1569">
        <w:rPr>
          <w:rFonts w:asciiTheme="majorBidi" w:hAnsiTheme="majorBidi" w:cstheme="majorBidi"/>
          <w:sz w:val="28"/>
          <w:szCs w:val="28"/>
        </w:rPr>
        <w:t>3) неуплаты штрафных санкций за неисполнение или ненадлежащее исполнение условий, предусмотренных договором закупа ил</w:t>
      </w:r>
      <w:r w:rsidRPr="006F1569">
        <w:rPr>
          <w:sz w:val="28"/>
          <w:szCs w:val="28"/>
        </w:rPr>
        <w:t>и договором на оказание фармацевтических услуг.</w:t>
      </w:r>
    </w:p>
    <w:p w14:paraId="5FE151FC" w14:textId="3E2BA33C" w:rsidR="00B02A02" w:rsidRDefault="00B02A02" w:rsidP="00842DCF">
      <w:pPr>
        <w:jc w:val="both"/>
        <w:rPr>
          <w:sz w:val="28"/>
          <w:szCs w:val="28"/>
        </w:rPr>
      </w:pPr>
    </w:p>
    <w:p w14:paraId="2B221BE6" w14:textId="77777777" w:rsidR="00432D03" w:rsidRDefault="00432D03" w:rsidP="00842DCF">
      <w:pPr>
        <w:jc w:val="both"/>
        <w:rPr>
          <w:sz w:val="28"/>
          <w:szCs w:val="28"/>
        </w:rPr>
      </w:pPr>
    </w:p>
    <w:p w14:paraId="13539DAB" w14:textId="09D46E6F" w:rsidR="00B02A02" w:rsidRDefault="00B02A02" w:rsidP="00842DCF">
      <w:pPr>
        <w:jc w:val="both"/>
        <w:rPr>
          <w:sz w:val="28"/>
          <w:szCs w:val="28"/>
        </w:rPr>
      </w:pPr>
    </w:p>
    <w:p w14:paraId="6E8BA7FA" w14:textId="3781E1FA" w:rsidR="00B02A02" w:rsidRPr="005F4903" w:rsidRDefault="005131E9" w:rsidP="00B02A02">
      <w:pPr>
        <w:pStyle w:val="a3"/>
        <w:ind w:firstLine="851"/>
        <w:jc w:val="center"/>
        <w:rPr>
          <w:rFonts w:ascii="Times New Roman" w:hAnsi="Times New Roman"/>
          <w:b/>
          <w:sz w:val="28"/>
          <w:szCs w:val="28"/>
        </w:rPr>
      </w:pPr>
      <w:r>
        <w:rPr>
          <w:rFonts w:ascii="Times New Roman" w:hAnsi="Times New Roman"/>
          <w:b/>
          <w:sz w:val="28"/>
          <w:szCs w:val="28"/>
        </w:rPr>
        <w:t>2</w:t>
      </w:r>
      <w:r w:rsidR="007E70F6">
        <w:rPr>
          <w:rFonts w:ascii="Times New Roman" w:hAnsi="Times New Roman"/>
          <w:b/>
          <w:sz w:val="28"/>
          <w:szCs w:val="28"/>
        </w:rPr>
        <w:t>0</w:t>
      </w:r>
      <w:r w:rsidR="00B02A02" w:rsidRPr="005F4903">
        <w:rPr>
          <w:rFonts w:ascii="Times New Roman" w:hAnsi="Times New Roman"/>
          <w:b/>
          <w:sz w:val="28"/>
          <w:szCs w:val="28"/>
        </w:rPr>
        <w:t>. Заключительные положения</w:t>
      </w:r>
    </w:p>
    <w:p w14:paraId="791DB093" w14:textId="7874CB3B" w:rsidR="00B02A02" w:rsidRPr="005F4903" w:rsidRDefault="002873A3" w:rsidP="00B02A02">
      <w:pPr>
        <w:pStyle w:val="a4"/>
        <w:shd w:val="clear" w:color="auto" w:fill="FFFFFF"/>
        <w:spacing w:before="0" w:beforeAutospacing="0" w:after="0" w:afterAutospacing="0" w:line="285" w:lineRule="atLeast"/>
        <w:ind w:firstLine="851"/>
        <w:jc w:val="both"/>
        <w:textAlignment w:val="baseline"/>
        <w:rPr>
          <w:color w:val="000000"/>
          <w:spacing w:val="2"/>
          <w:sz w:val="28"/>
          <w:szCs w:val="28"/>
        </w:rPr>
      </w:pPr>
      <w:r>
        <w:rPr>
          <w:color w:val="000000"/>
          <w:spacing w:val="2"/>
          <w:sz w:val="28"/>
          <w:szCs w:val="28"/>
        </w:rPr>
        <w:t>6</w:t>
      </w:r>
      <w:r w:rsidR="002D5DF9">
        <w:rPr>
          <w:color w:val="000000"/>
          <w:spacing w:val="2"/>
          <w:sz w:val="28"/>
          <w:szCs w:val="28"/>
        </w:rPr>
        <w:t>5</w:t>
      </w:r>
      <w:r w:rsidR="00B02A02" w:rsidRPr="005F4903">
        <w:rPr>
          <w:color w:val="000000"/>
          <w:spacing w:val="2"/>
          <w:sz w:val="28"/>
          <w:szCs w:val="28"/>
        </w:rPr>
        <w:t>. В случаях выявления нарушений, несоответствий требованиям Правил, при проведении закупа руководитель заказчика, организатор закупа признают такой закуп в целом либо по соответствующим лотам недействительным.</w:t>
      </w:r>
    </w:p>
    <w:p w14:paraId="030BFE34" w14:textId="71A7E782" w:rsidR="00B02A02" w:rsidRPr="005F4903" w:rsidRDefault="002873A3" w:rsidP="00B02A02">
      <w:pPr>
        <w:pStyle w:val="a4"/>
        <w:shd w:val="clear" w:color="auto" w:fill="FFFFFF"/>
        <w:spacing w:before="0" w:beforeAutospacing="0" w:after="0" w:afterAutospacing="0" w:line="285" w:lineRule="atLeast"/>
        <w:ind w:firstLine="851"/>
        <w:jc w:val="both"/>
        <w:textAlignment w:val="baseline"/>
        <w:rPr>
          <w:color w:val="000000"/>
          <w:spacing w:val="2"/>
          <w:sz w:val="28"/>
          <w:szCs w:val="28"/>
        </w:rPr>
      </w:pPr>
      <w:r>
        <w:rPr>
          <w:color w:val="000000"/>
          <w:spacing w:val="2"/>
          <w:sz w:val="28"/>
          <w:szCs w:val="28"/>
        </w:rPr>
        <w:t>6</w:t>
      </w:r>
      <w:r w:rsidR="002D5DF9">
        <w:rPr>
          <w:color w:val="000000"/>
          <w:spacing w:val="2"/>
          <w:sz w:val="28"/>
          <w:szCs w:val="28"/>
        </w:rPr>
        <w:t>6</w:t>
      </w:r>
      <w:r w:rsidR="00B02A02" w:rsidRPr="005F4903">
        <w:rPr>
          <w:color w:val="000000"/>
          <w:spacing w:val="2"/>
          <w:sz w:val="28"/>
          <w:szCs w:val="28"/>
        </w:rPr>
        <w:t>. Действия (бездействие), решения организатора закупа, заказчика, а также решения органа государственного аудита и финансового контроля и его вышестоящего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w:t>
      </w:r>
    </w:p>
    <w:p w14:paraId="7E23BBAC" w14:textId="77777777" w:rsidR="00B02A02" w:rsidRPr="005F4903" w:rsidRDefault="00B02A02" w:rsidP="00B02A02">
      <w:pPr>
        <w:pStyle w:val="a4"/>
        <w:tabs>
          <w:tab w:val="left" w:pos="0"/>
        </w:tabs>
        <w:spacing w:before="0" w:beforeAutospacing="0" w:after="0" w:afterAutospacing="0"/>
        <w:ind w:firstLine="851"/>
        <w:jc w:val="both"/>
        <w:rPr>
          <w:sz w:val="28"/>
          <w:szCs w:val="28"/>
        </w:rPr>
      </w:pPr>
      <w:r w:rsidRPr="005F4903">
        <w:rPr>
          <w:sz w:val="28"/>
          <w:szCs w:val="28"/>
        </w:rPr>
        <w:t xml:space="preserve">                   ________________________________________    </w:t>
      </w:r>
    </w:p>
    <w:p w14:paraId="359D4C7A" w14:textId="77777777" w:rsidR="00B02A02" w:rsidRPr="00842DCF" w:rsidRDefault="00B02A02" w:rsidP="00842DCF">
      <w:pPr>
        <w:jc w:val="both"/>
        <w:rPr>
          <w:rFonts w:asciiTheme="majorBidi" w:hAnsiTheme="majorBidi" w:cstheme="majorBidi"/>
          <w:sz w:val="28"/>
          <w:szCs w:val="28"/>
        </w:rPr>
      </w:pPr>
    </w:p>
    <w:sectPr w:rsidR="00B02A02" w:rsidRPr="00842DC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F5BEE" w14:textId="77777777" w:rsidR="00193F08" w:rsidRDefault="00193F08" w:rsidP="00AC2467">
      <w:r>
        <w:separator/>
      </w:r>
    </w:p>
  </w:endnote>
  <w:endnote w:type="continuationSeparator" w:id="0">
    <w:p w14:paraId="5151103D" w14:textId="77777777" w:rsidR="00193F08" w:rsidRDefault="00193F08" w:rsidP="00AC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9028340"/>
      <w:docPartObj>
        <w:docPartGallery w:val="Page Numbers (Bottom of Page)"/>
        <w:docPartUnique/>
      </w:docPartObj>
    </w:sdtPr>
    <w:sdtContent>
      <w:p w14:paraId="4B77CBFE" w14:textId="1BEE08A7" w:rsidR="00AC2467" w:rsidRDefault="00AC2467">
        <w:pPr>
          <w:pStyle w:val="a8"/>
          <w:jc w:val="right"/>
        </w:pPr>
        <w:r>
          <w:fldChar w:fldCharType="begin"/>
        </w:r>
        <w:r>
          <w:instrText>PAGE   \* MERGEFORMAT</w:instrText>
        </w:r>
        <w:r>
          <w:fldChar w:fldCharType="separate"/>
        </w:r>
        <w:r>
          <w:t>2</w:t>
        </w:r>
        <w:r>
          <w:fldChar w:fldCharType="end"/>
        </w:r>
      </w:p>
    </w:sdtContent>
  </w:sdt>
  <w:p w14:paraId="1B81BC15" w14:textId="77777777" w:rsidR="00AC2467" w:rsidRDefault="00AC246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AFFAA" w14:textId="77777777" w:rsidR="00193F08" w:rsidRDefault="00193F08" w:rsidP="00AC2467">
      <w:r>
        <w:separator/>
      </w:r>
    </w:p>
  </w:footnote>
  <w:footnote w:type="continuationSeparator" w:id="0">
    <w:p w14:paraId="29C4C42B" w14:textId="77777777" w:rsidR="00193F08" w:rsidRDefault="00193F08" w:rsidP="00AC2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40F65"/>
    <w:multiLevelType w:val="hybridMultilevel"/>
    <w:tmpl w:val="D2E050EC"/>
    <w:lvl w:ilvl="0" w:tplc="5DA86C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123575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8D9"/>
    <w:rsid w:val="000460C0"/>
    <w:rsid w:val="00063557"/>
    <w:rsid w:val="00072B1F"/>
    <w:rsid w:val="0007392C"/>
    <w:rsid w:val="000838D9"/>
    <w:rsid w:val="000D4481"/>
    <w:rsid w:val="00163070"/>
    <w:rsid w:val="00166414"/>
    <w:rsid w:val="001805BB"/>
    <w:rsid w:val="001809B9"/>
    <w:rsid w:val="00193F08"/>
    <w:rsid w:val="002873A3"/>
    <w:rsid w:val="002D5DF9"/>
    <w:rsid w:val="002E0676"/>
    <w:rsid w:val="003523DC"/>
    <w:rsid w:val="003D11B3"/>
    <w:rsid w:val="003F0C75"/>
    <w:rsid w:val="00405C25"/>
    <w:rsid w:val="00423329"/>
    <w:rsid w:val="00432D03"/>
    <w:rsid w:val="0046140D"/>
    <w:rsid w:val="0048552B"/>
    <w:rsid w:val="004A3F88"/>
    <w:rsid w:val="004C10A2"/>
    <w:rsid w:val="004E3165"/>
    <w:rsid w:val="005131E9"/>
    <w:rsid w:val="005243B4"/>
    <w:rsid w:val="005B7B81"/>
    <w:rsid w:val="005E25C8"/>
    <w:rsid w:val="005F1A9B"/>
    <w:rsid w:val="00611E55"/>
    <w:rsid w:val="00623754"/>
    <w:rsid w:val="006302A9"/>
    <w:rsid w:val="006D62F0"/>
    <w:rsid w:val="006F1569"/>
    <w:rsid w:val="006F598D"/>
    <w:rsid w:val="0072027B"/>
    <w:rsid w:val="00742E08"/>
    <w:rsid w:val="00754A9B"/>
    <w:rsid w:val="007A2685"/>
    <w:rsid w:val="007D1612"/>
    <w:rsid w:val="007D6B84"/>
    <w:rsid w:val="007E70F6"/>
    <w:rsid w:val="00842DCF"/>
    <w:rsid w:val="00855C47"/>
    <w:rsid w:val="00865275"/>
    <w:rsid w:val="008B4743"/>
    <w:rsid w:val="008F62D0"/>
    <w:rsid w:val="00915108"/>
    <w:rsid w:val="00923611"/>
    <w:rsid w:val="00973696"/>
    <w:rsid w:val="009B1E0A"/>
    <w:rsid w:val="009D2889"/>
    <w:rsid w:val="00A05283"/>
    <w:rsid w:val="00A077BF"/>
    <w:rsid w:val="00A12D25"/>
    <w:rsid w:val="00AA3BE6"/>
    <w:rsid w:val="00AC2467"/>
    <w:rsid w:val="00AF4877"/>
    <w:rsid w:val="00B02A02"/>
    <w:rsid w:val="00B108C6"/>
    <w:rsid w:val="00B1701B"/>
    <w:rsid w:val="00B648D9"/>
    <w:rsid w:val="00B97CBD"/>
    <w:rsid w:val="00BD16DF"/>
    <w:rsid w:val="00BF16DC"/>
    <w:rsid w:val="00C03118"/>
    <w:rsid w:val="00C240B7"/>
    <w:rsid w:val="00C618D6"/>
    <w:rsid w:val="00C720EA"/>
    <w:rsid w:val="00C75719"/>
    <w:rsid w:val="00CB66B5"/>
    <w:rsid w:val="00CC711B"/>
    <w:rsid w:val="00D75AF5"/>
    <w:rsid w:val="00DA0417"/>
    <w:rsid w:val="00E07DBD"/>
    <w:rsid w:val="00E1100F"/>
    <w:rsid w:val="00E51B6D"/>
    <w:rsid w:val="00EE0011"/>
    <w:rsid w:val="00EF7562"/>
    <w:rsid w:val="00F31EF4"/>
    <w:rsid w:val="00F62158"/>
    <w:rsid w:val="00F754EB"/>
    <w:rsid w:val="00FB1C9B"/>
    <w:rsid w:val="00FB26F8"/>
    <w:rsid w:val="00FF618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3B259"/>
  <w15:chartTrackingRefBased/>
  <w15:docId w15:val="{B175B3FE-8744-4B4A-905A-ABEB75B63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DCF"/>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W-3">
    <w:name w:val="WW-Основной текст 3"/>
    <w:basedOn w:val="a"/>
    <w:rsid w:val="00842DCF"/>
    <w:pPr>
      <w:tabs>
        <w:tab w:val="left" w:pos="284"/>
        <w:tab w:val="left" w:pos="709"/>
      </w:tabs>
      <w:jc w:val="both"/>
    </w:pPr>
    <w:rPr>
      <w:sz w:val="24"/>
    </w:rPr>
  </w:style>
  <w:style w:type="paragraph" w:customStyle="1" w:styleId="31">
    <w:name w:val="Основной текст с отступом 31"/>
    <w:basedOn w:val="a"/>
    <w:rsid w:val="00842DCF"/>
    <w:pPr>
      <w:ind w:firstLine="720"/>
    </w:pPr>
    <w:rPr>
      <w:sz w:val="28"/>
    </w:rPr>
  </w:style>
  <w:style w:type="paragraph" w:styleId="a3">
    <w:name w:val="No Spacing"/>
    <w:uiPriority w:val="1"/>
    <w:qFormat/>
    <w:rsid w:val="00842DCF"/>
    <w:pPr>
      <w:spacing w:after="0" w:line="240" w:lineRule="auto"/>
    </w:pPr>
    <w:rPr>
      <w:rFonts w:ascii="Calibri" w:eastAsia="Times New Roman" w:hAnsi="Calibri" w:cs="Times New Roman"/>
      <w:lang w:eastAsia="ru-RU"/>
    </w:rPr>
  </w:style>
  <w:style w:type="character" w:customStyle="1" w:styleId="s0">
    <w:name w:val="s0"/>
    <w:rsid w:val="00842DCF"/>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Iauiue">
    <w:name w:val="Iau?iue"/>
    <w:rsid w:val="00B02A02"/>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4">
    <w:basedOn w:val="a"/>
    <w:next w:val="a5"/>
    <w:uiPriority w:val="99"/>
    <w:rsid w:val="00B02A02"/>
    <w:pPr>
      <w:suppressAutoHyphens w:val="0"/>
      <w:spacing w:before="100" w:beforeAutospacing="1" w:after="100" w:afterAutospacing="1"/>
    </w:pPr>
    <w:rPr>
      <w:sz w:val="24"/>
      <w:szCs w:val="24"/>
    </w:rPr>
  </w:style>
  <w:style w:type="paragraph" w:styleId="a5">
    <w:name w:val="Normal (Web)"/>
    <w:basedOn w:val="a"/>
    <w:uiPriority w:val="99"/>
    <w:semiHidden/>
    <w:unhideWhenUsed/>
    <w:rsid w:val="00B02A02"/>
    <w:rPr>
      <w:sz w:val="24"/>
      <w:szCs w:val="24"/>
    </w:rPr>
  </w:style>
  <w:style w:type="character" w:customStyle="1" w:styleId="s1">
    <w:name w:val="s1"/>
    <w:rsid w:val="00B02A02"/>
    <w:rPr>
      <w:rFonts w:ascii="Times New Roman" w:hAnsi="Times New Roman" w:cs="Times New Roman" w:hint="default"/>
      <w:b/>
      <w:bCs/>
      <w:i w:val="0"/>
      <w:iCs w:val="0"/>
      <w:strike w:val="0"/>
      <w:dstrike w:val="0"/>
      <w:color w:val="000000"/>
      <w:sz w:val="32"/>
      <w:szCs w:val="32"/>
      <w:u w:val="none"/>
      <w:effect w:val="none"/>
    </w:rPr>
  </w:style>
  <w:style w:type="paragraph" w:styleId="a6">
    <w:name w:val="header"/>
    <w:basedOn w:val="a"/>
    <w:link w:val="a7"/>
    <w:uiPriority w:val="99"/>
    <w:unhideWhenUsed/>
    <w:rsid w:val="00AC2467"/>
    <w:pPr>
      <w:tabs>
        <w:tab w:val="center" w:pos="4677"/>
        <w:tab w:val="right" w:pos="9355"/>
      </w:tabs>
    </w:pPr>
  </w:style>
  <w:style w:type="character" w:customStyle="1" w:styleId="a7">
    <w:name w:val="Верхний колонтитул Знак"/>
    <w:basedOn w:val="a0"/>
    <w:link w:val="a6"/>
    <w:uiPriority w:val="99"/>
    <w:rsid w:val="00AC2467"/>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C2467"/>
    <w:pPr>
      <w:tabs>
        <w:tab w:val="center" w:pos="4677"/>
        <w:tab w:val="right" w:pos="9355"/>
      </w:tabs>
    </w:pPr>
  </w:style>
  <w:style w:type="character" w:customStyle="1" w:styleId="a9">
    <w:name w:val="Нижний колонтитул Знак"/>
    <w:basedOn w:val="a0"/>
    <w:link w:val="a8"/>
    <w:uiPriority w:val="99"/>
    <w:rsid w:val="00AC246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16345-CDE0-47D4-9762-622DE9A07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18</Pages>
  <Words>6368</Words>
  <Characters>36299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Мухаметжанова Сара Султановна</dc:creator>
  <cp:keywords/>
  <dc:description/>
  <cp:lastModifiedBy>umc umc</cp:lastModifiedBy>
  <cp:revision>44</cp:revision>
  <cp:lastPrinted>2022-09-28T08:04:00Z</cp:lastPrinted>
  <dcterms:created xsi:type="dcterms:W3CDTF">2022-09-09T05:45:00Z</dcterms:created>
  <dcterms:modified xsi:type="dcterms:W3CDTF">2022-11-23T08:32:00Z</dcterms:modified>
</cp:coreProperties>
</file>